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9D047F" w:rsidRPr="00860D98" w:rsidRDefault="009D047F" w:rsidP="00126A10">
      <w:pPr>
        <w:tabs>
          <w:tab w:val="left" w:pos="1037"/>
        </w:tabs>
        <w:jc w:val="center"/>
        <w:rPr>
          <w:rStyle w:val="Emphasis"/>
          <w:rFonts w:ascii="Book Antiqua" w:hAnsi="Book Antiqua"/>
          <w:sz w:val="22"/>
          <w:szCs w:val="22"/>
        </w:rPr>
      </w:pPr>
    </w:p>
    <w:p w14:paraId="0A37501D" w14:textId="77777777" w:rsidR="009D047F" w:rsidRPr="00860D98" w:rsidRDefault="009D047F" w:rsidP="00126A10">
      <w:pPr>
        <w:tabs>
          <w:tab w:val="left" w:pos="1037"/>
        </w:tabs>
        <w:jc w:val="center"/>
        <w:rPr>
          <w:rFonts w:ascii="Book Antiqua" w:hAnsi="Book Antiqua" w:cs="Calibri"/>
          <w:b/>
          <w:sz w:val="22"/>
          <w:szCs w:val="22"/>
        </w:rPr>
      </w:pPr>
    </w:p>
    <w:p w14:paraId="5DAB6C7B" w14:textId="77777777" w:rsidR="009D047F" w:rsidRPr="00860D98" w:rsidRDefault="009D047F" w:rsidP="00126A10">
      <w:pPr>
        <w:tabs>
          <w:tab w:val="left" w:pos="1037"/>
        </w:tabs>
        <w:jc w:val="center"/>
        <w:rPr>
          <w:rFonts w:ascii="Book Antiqua" w:hAnsi="Book Antiqua" w:cs="Calibri"/>
          <w:b/>
          <w:sz w:val="22"/>
          <w:szCs w:val="22"/>
        </w:rPr>
      </w:pPr>
    </w:p>
    <w:p w14:paraId="02EB378F" w14:textId="77777777" w:rsidR="009D047F" w:rsidRPr="00860D98" w:rsidRDefault="009D047F" w:rsidP="00126A10">
      <w:pPr>
        <w:tabs>
          <w:tab w:val="left" w:pos="1037"/>
        </w:tabs>
        <w:jc w:val="center"/>
        <w:rPr>
          <w:rFonts w:ascii="Book Antiqua" w:hAnsi="Book Antiqua" w:cs="Calibri"/>
          <w:b/>
          <w:sz w:val="22"/>
          <w:szCs w:val="22"/>
        </w:rPr>
      </w:pPr>
    </w:p>
    <w:p w14:paraId="6A05A809" w14:textId="77777777" w:rsidR="009D047F" w:rsidRPr="00860D98" w:rsidRDefault="009D047F" w:rsidP="00126A10">
      <w:pPr>
        <w:tabs>
          <w:tab w:val="left" w:pos="1037"/>
        </w:tabs>
        <w:jc w:val="center"/>
        <w:rPr>
          <w:rFonts w:ascii="Book Antiqua" w:hAnsi="Book Antiqua" w:cs="Calibri"/>
          <w:b/>
          <w:sz w:val="22"/>
          <w:szCs w:val="22"/>
        </w:rPr>
      </w:pPr>
    </w:p>
    <w:p w14:paraId="5A39BBE3" w14:textId="77777777" w:rsidR="009D047F" w:rsidRPr="00860D98" w:rsidRDefault="009D047F" w:rsidP="00126A10">
      <w:pPr>
        <w:tabs>
          <w:tab w:val="left" w:pos="1037"/>
        </w:tabs>
        <w:jc w:val="center"/>
        <w:rPr>
          <w:rFonts w:ascii="Book Antiqua" w:hAnsi="Book Antiqua" w:cs="Calibri"/>
          <w:b/>
          <w:sz w:val="22"/>
          <w:szCs w:val="22"/>
        </w:rPr>
      </w:pPr>
    </w:p>
    <w:p w14:paraId="41C8F396" w14:textId="77777777" w:rsidR="009D047F" w:rsidRPr="00860D98" w:rsidRDefault="009D047F" w:rsidP="00126A10">
      <w:pPr>
        <w:tabs>
          <w:tab w:val="left" w:pos="1037"/>
        </w:tabs>
        <w:jc w:val="center"/>
        <w:rPr>
          <w:rFonts w:ascii="Book Antiqua" w:hAnsi="Book Antiqua" w:cs="Calibri"/>
          <w:b/>
          <w:sz w:val="22"/>
          <w:szCs w:val="22"/>
        </w:rPr>
      </w:pPr>
    </w:p>
    <w:p w14:paraId="72A3D3EC" w14:textId="77777777" w:rsidR="009D047F" w:rsidRPr="00860D98" w:rsidRDefault="009D047F" w:rsidP="00126A10">
      <w:pPr>
        <w:tabs>
          <w:tab w:val="left" w:pos="1037"/>
        </w:tabs>
        <w:jc w:val="center"/>
        <w:rPr>
          <w:rFonts w:ascii="Book Antiqua" w:hAnsi="Book Antiqua" w:cs="Calibri"/>
          <w:b/>
          <w:sz w:val="22"/>
          <w:szCs w:val="22"/>
        </w:rPr>
      </w:pPr>
    </w:p>
    <w:p w14:paraId="0D0B940D" w14:textId="77777777" w:rsidR="003015D9" w:rsidRPr="00860D98" w:rsidRDefault="003015D9" w:rsidP="00126A10">
      <w:pPr>
        <w:tabs>
          <w:tab w:val="left" w:pos="1037"/>
        </w:tabs>
        <w:jc w:val="center"/>
        <w:rPr>
          <w:rFonts w:ascii="Book Antiqua" w:hAnsi="Book Antiqua" w:cs="Calibri"/>
          <w:b/>
          <w:sz w:val="22"/>
          <w:szCs w:val="22"/>
        </w:rPr>
      </w:pPr>
    </w:p>
    <w:p w14:paraId="0E27B00A" w14:textId="77777777" w:rsidR="003015D9" w:rsidRPr="00860D98" w:rsidRDefault="003015D9" w:rsidP="00126A10">
      <w:pPr>
        <w:tabs>
          <w:tab w:val="left" w:pos="1037"/>
        </w:tabs>
        <w:jc w:val="center"/>
        <w:rPr>
          <w:rFonts w:ascii="Book Antiqua" w:hAnsi="Book Antiqua" w:cs="Calibri"/>
          <w:b/>
          <w:sz w:val="22"/>
          <w:szCs w:val="22"/>
        </w:rPr>
      </w:pPr>
    </w:p>
    <w:p w14:paraId="60061E4C" w14:textId="77777777" w:rsidR="003015D9" w:rsidRPr="00860D98" w:rsidRDefault="003015D9" w:rsidP="00126A10">
      <w:pPr>
        <w:tabs>
          <w:tab w:val="left" w:pos="1037"/>
        </w:tabs>
        <w:jc w:val="center"/>
        <w:rPr>
          <w:rFonts w:ascii="Book Antiqua" w:hAnsi="Book Antiqua" w:cs="Calibri"/>
          <w:b/>
          <w:sz w:val="22"/>
          <w:szCs w:val="22"/>
        </w:rPr>
      </w:pPr>
    </w:p>
    <w:p w14:paraId="44EAFD9C" w14:textId="77777777" w:rsidR="003015D9" w:rsidRPr="00860D98" w:rsidRDefault="003015D9" w:rsidP="00126A10">
      <w:pPr>
        <w:tabs>
          <w:tab w:val="left" w:pos="1037"/>
        </w:tabs>
        <w:jc w:val="center"/>
        <w:rPr>
          <w:rFonts w:ascii="Book Antiqua" w:hAnsi="Book Antiqua" w:cs="Calibri"/>
          <w:b/>
          <w:sz w:val="22"/>
          <w:szCs w:val="22"/>
        </w:rPr>
      </w:pPr>
    </w:p>
    <w:p w14:paraId="4B94D5A5" w14:textId="77777777" w:rsidR="003015D9" w:rsidRPr="00860D98" w:rsidRDefault="003015D9" w:rsidP="00126A10">
      <w:pPr>
        <w:tabs>
          <w:tab w:val="left" w:pos="1037"/>
        </w:tabs>
        <w:jc w:val="center"/>
        <w:rPr>
          <w:rFonts w:ascii="Book Antiqua" w:hAnsi="Book Antiqua" w:cs="Calibri"/>
          <w:b/>
          <w:sz w:val="22"/>
          <w:szCs w:val="22"/>
        </w:rPr>
      </w:pPr>
    </w:p>
    <w:p w14:paraId="3DEEC669" w14:textId="77777777" w:rsidR="003015D9" w:rsidRPr="00860D98" w:rsidRDefault="003015D9" w:rsidP="00126A10">
      <w:pPr>
        <w:tabs>
          <w:tab w:val="left" w:pos="1037"/>
        </w:tabs>
        <w:jc w:val="center"/>
        <w:rPr>
          <w:rFonts w:ascii="Book Antiqua" w:hAnsi="Book Antiqua" w:cs="Calibri"/>
          <w:b/>
          <w:sz w:val="22"/>
          <w:szCs w:val="22"/>
        </w:rPr>
      </w:pPr>
    </w:p>
    <w:p w14:paraId="2C096380" w14:textId="77777777" w:rsidR="009D047F" w:rsidRPr="00860D98" w:rsidRDefault="009D047F" w:rsidP="00126A10">
      <w:pPr>
        <w:tabs>
          <w:tab w:val="left" w:pos="1037"/>
        </w:tabs>
        <w:jc w:val="center"/>
        <w:rPr>
          <w:rFonts w:ascii="Book Antiqua" w:hAnsi="Book Antiqua" w:cs="Calibri"/>
          <w:b/>
          <w:sz w:val="22"/>
          <w:szCs w:val="22"/>
        </w:rPr>
      </w:pPr>
      <w:r w:rsidRPr="00860D98">
        <w:rPr>
          <w:rFonts w:ascii="Book Antiqua" w:hAnsi="Book Antiqua" w:cs="Calibri"/>
          <w:b/>
          <w:sz w:val="22"/>
          <w:szCs w:val="22"/>
        </w:rPr>
        <w:t>SECTION – V</w:t>
      </w:r>
    </w:p>
    <w:p w14:paraId="3656B9AB" w14:textId="77777777" w:rsidR="00336B10" w:rsidRPr="00860D98" w:rsidRDefault="00336B10" w:rsidP="00126A10">
      <w:pPr>
        <w:tabs>
          <w:tab w:val="left" w:pos="1037"/>
        </w:tabs>
        <w:jc w:val="center"/>
        <w:rPr>
          <w:rFonts w:ascii="Book Antiqua" w:hAnsi="Book Antiqua" w:cs="Calibri"/>
          <w:b/>
          <w:sz w:val="22"/>
          <w:szCs w:val="22"/>
        </w:rPr>
      </w:pPr>
    </w:p>
    <w:p w14:paraId="45FB0818" w14:textId="77777777" w:rsidR="00336B10" w:rsidRPr="00860D98" w:rsidRDefault="00336B10" w:rsidP="00126A10">
      <w:pPr>
        <w:tabs>
          <w:tab w:val="left" w:pos="1037"/>
        </w:tabs>
        <w:jc w:val="center"/>
        <w:rPr>
          <w:rFonts w:ascii="Book Antiqua" w:hAnsi="Book Antiqua" w:cs="Calibri"/>
          <w:b/>
          <w:sz w:val="22"/>
          <w:szCs w:val="22"/>
        </w:rPr>
      </w:pPr>
    </w:p>
    <w:p w14:paraId="049F31CB" w14:textId="77777777" w:rsidR="00336B10" w:rsidRPr="00860D98" w:rsidRDefault="00336B10" w:rsidP="00126A10">
      <w:pPr>
        <w:tabs>
          <w:tab w:val="left" w:pos="1037"/>
        </w:tabs>
        <w:jc w:val="center"/>
        <w:rPr>
          <w:rFonts w:ascii="Book Antiqua" w:hAnsi="Book Antiqua" w:cs="Calibri"/>
          <w:b/>
          <w:sz w:val="22"/>
          <w:szCs w:val="22"/>
        </w:rPr>
      </w:pPr>
    </w:p>
    <w:p w14:paraId="2508088A" w14:textId="77777777" w:rsidR="00336B10" w:rsidRPr="00860D98" w:rsidRDefault="00336B10" w:rsidP="00126A10">
      <w:pPr>
        <w:tabs>
          <w:tab w:val="left" w:pos="1037"/>
        </w:tabs>
        <w:jc w:val="center"/>
        <w:rPr>
          <w:rFonts w:ascii="Book Antiqua" w:hAnsi="Book Antiqua" w:cs="Calibri"/>
          <w:b/>
          <w:sz w:val="22"/>
          <w:szCs w:val="22"/>
        </w:rPr>
      </w:pPr>
      <w:r w:rsidRPr="00860D98">
        <w:rPr>
          <w:rFonts w:ascii="Book Antiqua" w:hAnsi="Book Antiqua" w:cs="Calibri"/>
          <w:b/>
          <w:sz w:val="22"/>
          <w:szCs w:val="22"/>
        </w:rPr>
        <w:t>SPECIAL CONDITIONS OF CONTRACT (SCC)</w:t>
      </w:r>
    </w:p>
    <w:p w14:paraId="53128261" w14:textId="77777777" w:rsidR="00897E17" w:rsidRPr="00860D98" w:rsidRDefault="00897E17" w:rsidP="00126A10">
      <w:pPr>
        <w:tabs>
          <w:tab w:val="left" w:pos="1037"/>
        </w:tabs>
        <w:jc w:val="center"/>
        <w:rPr>
          <w:rFonts w:ascii="Book Antiqua" w:hAnsi="Book Antiqua" w:cs="Calibri"/>
          <w:b/>
          <w:sz w:val="22"/>
          <w:szCs w:val="22"/>
        </w:rPr>
      </w:pPr>
    </w:p>
    <w:p w14:paraId="1299C43A" w14:textId="13C96B72" w:rsidR="00697FA5" w:rsidRPr="00416A66" w:rsidRDefault="00E3749A" w:rsidP="00DE6CF1">
      <w:pPr>
        <w:spacing w:line="259" w:lineRule="auto"/>
        <w:jc w:val="center"/>
        <w:rPr>
          <w:rFonts w:ascii="Book Antiqua" w:hAnsi="Book Antiqua"/>
          <w:b/>
          <w:bCs/>
          <w:sz w:val="22"/>
          <w:szCs w:val="22"/>
          <w:lang w:val="en-IN"/>
        </w:rPr>
      </w:pPr>
      <w:r w:rsidRPr="00860D98">
        <w:rPr>
          <w:rFonts w:ascii="Book Antiqua" w:hAnsi="Book Antiqua"/>
          <w:b/>
          <w:bCs/>
          <w:color w:val="0000CC"/>
          <w:sz w:val="22"/>
          <w:szCs w:val="22"/>
        </w:rPr>
        <w:t xml:space="preserve">        </w:t>
      </w:r>
      <w:r w:rsidR="00E714C6" w:rsidRPr="00860D98">
        <w:rPr>
          <w:rFonts w:ascii="Book Antiqua" w:hAnsi="Book Antiqua"/>
          <w:b/>
          <w:bCs/>
          <w:color w:val="0000CC"/>
          <w:sz w:val="22"/>
          <w:szCs w:val="22"/>
        </w:rPr>
        <w:t xml:space="preserve">        </w:t>
      </w:r>
    </w:p>
    <w:p w14:paraId="4DDBEF00" w14:textId="77777777" w:rsidR="00D05B3D" w:rsidRPr="00416A66" w:rsidRDefault="00D05B3D" w:rsidP="00897E17">
      <w:pPr>
        <w:rPr>
          <w:rFonts w:ascii="Book Antiqua" w:hAnsi="Book Antiqua"/>
          <w:sz w:val="22"/>
          <w:szCs w:val="22"/>
          <w:lang w:val="en-IN"/>
        </w:rPr>
      </w:pPr>
    </w:p>
    <w:p w14:paraId="3461D779" w14:textId="77777777" w:rsidR="00D05B3D" w:rsidRPr="00416A66" w:rsidRDefault="00D05B3D" w:rsidP="00126A10">
      <w:pPr>
        <w:jc w:val="center"/>
        <w:rPr>
          <w:rFonts w:ascii="Book Antiqua" w:hAnsi="Book Antiqua"/>
          <w:sz w:val="22"/>
          <w:szCs w:val="22"/>
          <w:lang w:val="en-IN"/>
        </w:rPr>
      </w:pPr>
    </w:p>
    <w:p w14:paraId="3CF2D8B6" w14:textId="77777777" w:rsidR="00D05B3D" w:rsidRPr="00416A66" w:rsidRDefault="00D05B3D" w:rsidP="00126A10">
      <w:pPr>
        <w:jc w:val="center"/>
        <w:rPr>
          <w:rFonts w:ascii="Book Antiqua" w:hAnsi="Book Antiqua"/>
          <w:sz w:val="22"/>
          <w:szCs w:val="22"/>
          <w:lang w:val="en-IN"/>
        </w:rPr>
      </w:pPr>
    </w:p>
    <w:p w14:paraId="0FB78278" w14:textId="77777777" w:rsidR="00D05B3D" w:rsidRPr="00416A66" w:rsidRDefault="00D05B3D" w:rsidP="00126A10">
      <w:pPr>
        <w:jc w:val="center"/>
        <w:rPr>
          <w:rFonts w:ascii="Book Antiqua" w:hAnsi="Book Antiqua"/>
          <w:sz w:val="22"/>
          <w:szCs w:val="22"/>
          <w:lang w:val="en-IN"/>
        </w:rPr>
      </w:pPr>
    </w:p>
    <w:p w14:paraId="1FC39945" w14:textId="77777777" w:rsidR="00D05B3D" w:rsidRPr="00416A66" w:rsidRDefault="00D05B3D" w:rsidP="00126A10">
      <w:pPr>
        <w:jc w:val="center"/>
        <w:rPr>
          <w:rFonts w:ascii="Book Antiqua" w:hAnsi="Book Antiqua"/>
          <w:sz w:val="22"/>
          <w:szCs w:val="22"/>
          <w:lang w:val="en-IN"/>
        </w:rPr>
      </w:pPr>
    </w:p>
    <w:p w14:paraId="0562CB0E" w14:textId="77777777" w:rsidR="00D05B3D" w:rsidRPr="00416A66" w:rsidRDefault="00D05B3D" w:rsidP="00126A10">
      <w:pPr>
        <w:jc w:val="center"/>
        <w:rPr>
          <w:rFonts w:ascii="Book Antiqua" w:hAnsi="Book Antiqua"/>
          <w:sz w:val="22"/>
          <w:szCs w:val="22"/>
          <w:lang w:val="en-IN"/>
        </w:rPr>
      </w:pPr>
    </w:p>
    <w:p w14:paraId="34CE0A41" w14:textId="77777777" w:rsidR="00D05B3D" w:rsidRPr="00416A66" w:rsidRDefault="00D05B3D" w:rsidP="00126A10">
      <w:pPr>
        <w:jc w:val="center"/>
        <w:rPr>
          <w:rFonts w:ascii="Book Antiqua" w:hAnsi="Book Antiqua"/>
          <w:sz w:val="22"/>
          <w:szCs w:val="22"/>
          <w:lang w:val="en-IN"/>
        </w:rPr>
      </w:pPr>
    </w:p>
    <w:p w14:paraId="62EBF3C5" w14:textId="77777777" w:rsidR="00D05B3D" w:rsidRPr="00416A66" w:rsidRDefault="00D05B3D" w:rsidP="00126A10">
      <w:pPr>
        <w:jc w:val="center"/>
        <w:rPr>
          <w:rFonts w:ascii="Book Antiqua" w:hAnsi="Book Antiqua"/>
          <w:sz w:val="22"/>
          <w:szCs w:val="22"/>
          <w:lang w:val="en-IN"/>
        </w:rPr>
      </w:pPr>
    </w:p>
    <w:p w14:paraId="6D98A12B" w14:textId="77777777" w:rsidR="00D05B3D" w:rsidRPr="00416A66" w:rsidRDefault="00D05B3D" w:rsidP="00126A10">
      <w:pPr>
        <w:jc w:val="center"/>
        <w:rPr>
          <w:rFonts w:ascii="Book Antiqua" w:hAnsi="Book Antiqua"/>
          <w:sz w:val="22"/>
          <w:szCs w:val="22"/>
          <w:lang w:val="en-IN"/>
        </w:rPr>
      </w:pPr>
    </w:p>
    <w:p w14:paraId="2946DB82" w14:textId="77777777" w:rsidR="00D05B3D" w:rsidRPr="00416A66" w:rsidRDefault="00D05B3D" w:rsidP="00126A10">
      <w:pPr>
        <w:jc w:val="center"/>
        <w:rPr>
          <w:rFonts w:ascii="Book Antiqua" w:hAnsi="Book Antiqua"/>
          <w:sz w:val="22"/>
          <w:szCs w:val="22"/>
          <w:lang w:val="en-IN"/>
        </w:rPr>
      </w:pPr>
    </w:p>
    <w:p w14:paraId="5997CC1D" w14:textId="77777777" w:rsidR="00D05B3D" w:rsidRPr="00416A66" w:rsidRDefault="00D05B3D" w:rsidP="00126A10">
      <w:pPr>
        <w:jc w:val="center"/>
        <w:rPr>
          <w:rFonts w:ascii="Book Antiqua" w:hAnsi="Book Antiqua"/>
          <w:sz w:val="22"/>
          <w:szCs w:val="22"/>
          <w:lang w:val="en-IN"/>
        </w:rPr>
      </w:pPr>
    </w:p>
    <w:p w14:paraId="110FFD37" w14:textId="77777777" w:rsidR="00D05B3D" w:rsidRPr="00416A66" w:rsidRDefault="00D05B3D" w:rsidP="00126A10">
      <w:pPr>
        <w:jc w:val="center"/>
        <w:rPr>
          <w:rFonts w:ascii="Book Antiqua" w:hAnsi="Book Antiqua"/>
          <w:sz w:val="22"/>
          <w:szCs w:val="22"/>
          <w:lang w:val="en-IN"/>
        </w:rPr>
      </w:pPr>
    </w:p>
    <w:p w14:paraId="6B699379" w14:textId="77777777" w:rsidR="00D05B3D" w:rsidRPr="00416A66" w:rsidRDefault="00D05B3D" w:rsidP="00126A10">
      <w:pPr>
        <w:jc w:val="center"/>
        <w:rPr>
          <w:rFonts w:ascii="Book Antiqua" w:hAnsi="Book Antiqua"/>
          <w:sz w:val="22"/>
          <w:szCs w:val="22"/>
          <w:lang w:val="en-IN"/>
        </w:rPr>
      </w:pPr>
    </w:p>
    <w:p w14:paraId="3FE9F23F" w14:textId="77777777" w:rsidR="00D05B3D" w:rsidRPr="00416A66" w:rsidRDefault="00D05B3D" w:rsidP="00126A10">
      <w:pPr>
        <w:jc w:val="center"/>
        <w:rPr>
          <w:rFonts w:ascii="Book Antiqua" w:hAnsi="Book Antiqua"/>
          <w:sz w:val="22"/>
          <w:szCs w:val="22"/>
          <w:lang w:val="en-IN"/>
        </w:rPr>
      </w:pPr>
    </w:p>
    <w:p w14:paraId="1F72F646" w14:textId="77777777" w:rsidR="00D05B3D" w:rsidRPr="00416A66" w:rsidRDefault="00D05B3D" w:rsidP="00126A10">
      <w:pPr>
        <w:jc w:val="center"/>
        <w:rPr>
          <w:rFonts w:ascii="Book Antiqua" w:hAnsi="Book Antiqua"/>
          <w:sz w:val="22"/>
          <w:szCs w:val="22"/>
          <w:lang w:val="en-IN"/>
        </w:rPr>
      </w:pPr>
    </w:p>
    <w:p w14:paraId="08CE6F91" w14:textId="77777777" w:rsidR="00D05B3D" w:rsidRPr="00416A66" w:rsidRDefault="00D05B3D" w:rsidP="00126A10">
      <w:pPr>
        <w:jc w:val="center"/>
        <w:rPr>
          <w:rFonts w:ascii="Book Antiqua" w:hAnsi="Book Antiqua"/>
          <w:sz w:val="22"/>
          <w:szCs w:val="22"/>
          <w:lang w:val="en-IN"/>
        </w:rPr>
      </w:pPr>
    </w:p>
    <w:p w14:paraId="61CDCEAD" w14:textId="77777777" w:rsidR="003C6BC8" w:rsidRPr="00416A66" w:rsidRDefault="003C6BC8" w:rsidP="00126A10">
      <w:pPr>
        <w:jc w:val="center"/>
        <w:rPr>
          <w:rFonts w:ascii="Book Antiqua" w:hAnsi="Book Antiqua"/>
          <w:sz w:val="22"/>
          <w:szCs w:val="22"/>
          <w:lang w:val="en-IN"/>
        </w:rPr>
      </w:pPr>
    </w:p>
    <w:p w14:paraId="59071D96" w14:textId="77777777" w:rsidR="00ED0649" w:rsidRPr="00416A66" w:rsidRDefault="00ED0649" w:rsidP="00126A10">
      <w:pPr>
        <w:jc w:val="center"/>
        <w:rPr>
          <w:rFonts w:ascii="Book Antiqua" w:hAnsi="Book Antiqua"/>
          <w:sz w:val="22"/>
          <w:szCs w:val="22"/>
          <w:lang w:val="en-IN"/>
        </w:rPr>
      </w:pPr>
    </w:p>
    <w:p w14:paraId="01658089" w14:textId="77777777" w:rsidR="00ED0649" w:rsidRPr="00416A66" w:rsidRDefault="00ED0649" w:rsidP="00126A10">
      <w:pPr>
        <w:jc w:val="center"/>
        <w:rPr>
          <w:rFonts w:ascii="Book Antiqua" w:hAnsi="Book Antiqua"/>
          <w:sz w:val="22"/>
          <w:szCs w:val="22"/>
          <w:lang w:val="en-IN"/>
        </w:rPr>
      </w:pPr>
    </w:p>
    <w:p w14:paraId="6BB9E253" w14:textId="77777777" w:rsidR="003C6BC8" w:rsidRPr="00416A66" w:rsidRDefault="003C6BC8" w:rsidP="00126A10">
      <w:pPr>
        <w:jc w:val="center"/>
        <w:rPr>
          <w:rFonts w:ascii="Book Antiqua" w:hAnsi="Book Antiqua"/>
          <w:sz w:val="22"/>
          <w:szCs w:val="22"/>
          <w:lang w:val="en-IN"/>
        </w:rPr>
      </w:pPr>
    </w:p>
    <w:p w14:paraId="23DE523C" w14:textId="77777777" w:rsidR="00D05B3D" w:rsidRPr="00416A66" w:rsidRDefault="00D05B3D" w:rsidP="00126A10">
      <w:pPr>
        <w:jc w:val="center"/>
        <w:rPr>
          <w:rFonts w:ascii="Book Antiqua" w:hAnsi="Book Antiqua"/>
          <w:sz w:val="22"/>
          <w:szCs w:val="22"/>
          <w:lang w:val="en-IN"/>
        </w:rPr>
      </w:pPr>
    </w:p>
    <w:p w14:paraId="226D5119" w14:textId="77777777" w:rsidR="00D45862" w:rsidRPr="00416A66" w:rsidRDefault="00D45862" w:rsidP="00126A10">
      <w:pPr>
        <w:jc w:val="center"/>
        <w:rPr>
          <w:rFonts w:ascii="Book Antiqua" w:hAnsi="Book Antiqua"/>
          <w:sz w:val="22"/>
          <w:szCs w:val="22"/>
          <w:lang w:val="en-IN"/>
        </w:rPr>
      </w:pPr>
    </w:p>
    <w:p w14:paraId="6CBB729F" w14:textId="77777777" w:rsidR="00DE6CF1" w:rsidRPr="00416A66" w:rsidRDefault="00DE6CF1" w:rsidP="00126A10">
      <w:pPr>
        <w:jc w:val="center"/>
        <w:rPr>
          <w:rFonts w:ascii="Book Antiqua" w:hAnsi="Book Antiqua"/>
          <w:sz w:val="22"/>
          <w:szCs w:val="22"/>
          <w:lang w:val="en-IN"/>
        </w:rPr>
      </w:pPr>
    </w:p>
    <w:p w14:paraId="3CAE7BC3" w14:textId="77777777" w:rsidR="00DE6CF1" w:rsidRPr="00416A66" w:rsidRDefault="00DE6CF1" w:rsidP="00126A10">
      <w:pPr>
        <w:jc w:val="center"/>
        <w:rPr>
          <w:rFonts w:ascii="Book Antiqua" w:hAnsi="Book Antiqua"/>
          <w:sz w:val="22"/>
          <w:szCs w:val="22"/>
          <w:lang w:val="en-IN"/>
        </w:rPr>
      </w:pPr>
    </w:p>
    <w:p w14:paraId="52E56223" w14:textId="77777777" w:rsidR="00B27C1E" w:rsidRPr="00416A66" w:rsidRDefault="00B27C1E" w:rsidP="00126A10">
      <w:pPr>
        <w:jc w:val="center"/>
        <w:rPr>
          <w:rFonts w:ascii="Book Antiqua" w:hAnsi="Book Antiqua"/>
          <w:sz w:val="22"/>
          <w:szCs w:val="22"/>
          <w:lang w:val="en-IN"/>
        </w:rPr>
      </w:pPr>
    </w:p>
    <w:p w14:paraId="50215196" w14:textId="77777777" w:rsidR="00336B10" w:rsidRPr="00860D98" w:rsidRDefault="00336B10" w:rsidP="00126A10">
      <w:pPr>
        <w:jc w:val="center"/>
        <w:rPr>
          <w:rFonts w:ascii="Book Antiqua" w:hAnsi="Book Antiqua" w:cs="Calibri"/>
          <w:b/>
          <w:bCs/>
          <w:sz w:val="22"/>
          <w:szCs w:val="22"/>
        </w:rPr>
      </w:pPr>
      <w:r w:rsidRPr="00860D98">
        <w:rPr>
          <w:rFonts w:ascii="Book Antiqua" w:hAnsi="Book Antiqua" w:cs="Calibri"/>
          <w:b/>
          <w:bCs/>
          <w:sz w:val="22"/>
          <w:szCs w:val="22"/>
        </w:rPr>
        <w:t>SPECIAL CONDITIONS OF CONTRACT (SCC)</w:t>
      </w:r>
    </w:p>
    <w:p w14:paraId="07547A01" w14:textId="77777777" w:rsidR="00336B10" w:rsidRPr="00860D98" w:rsidRDefault="00336B10" w:rsidP="00126A10">
      <w:pPr>
        <w:tabs>
          <w:tab w:val="left" w:pos="1037"/>
        </w:tabs>
        <w:ind w:right="-360"/>
        <w:jc w:val="center"/>
        <w:rPr>
          <w:rFonts w:ascii="Book Antiqua" w:hAnsi="Book Antiqua" w:cs="Calibri"/>
          <w:b/>
          <w:sz w:val="22"/>
          <w:szCs w:val="22"/>
        </w:rPr>
      </w:pPr>
    </w:p>
    <w:p w14:paraId="5BA46D8B" w14:textId="77777777" w:rsidR="00336B10" w:rsidRPr="00860D98" w:rsidRDefault="00336B10" w:rsidP="00A2461B">
      <w:pPr>
        <w:ind w:right="-636"/>
        <w:jc w:val="both"/>
        <w:rPr>
          <w:rFonts w:ascii="Book Antiqua" w:hAnsi="Book Antiqua" w:cs="Calibri"/>
          <w:sz w:val="22"/>
          <w:szCs w:val="22"/>
        </w:rPr>
      </w:pPr>
      <w:r w:rsidRPr="00860D98">
        <w:rPr>
          <w:rFonts w:ascii="Book Antiqua" w:hAnsi="Book Antiqua" w:cs="Calibri"/>
          <w:sz w:val="22"/>
          <w:szCs w:val="22"/>
        </w:rPr>
        <w:lastRenderedPageBreak/>
        <w:t>The following bid specific data shall amend and/or supplement the provisions in the General Conditions of Contract (GCC)</w:t>
      </w:r>
    </w:p>
    <w:p w14:paraId="5043CB0F" w14:textId="77777777" w:rsidR="00336B10" w:rsidRPr="00860D98" w:rsidRDefault="00336B10" w:rsidP="00126A10">
      <w:pPr>
        <w:rPr>
          <w:rFonts w:ascii="Book Antiqua" w:hAnsi="Book Antiqua" w:cs="Calibri"/>
          <w:sz w:val="22"/>
          <w:szCs w:val="22"/>
        </w:rPr>
      </w:pPr>
    </w:p>
    <w:tbl>
      <w:tblPr>
        <w:tblW w:w="955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436"/>
        <w:gridCol w:w="7530"/>
      </w:tblGrid>
      <w:tr w:rsidR="00336B10" w:rsidRPr="00860D98" w14:paraId="53B0313B" w14:textId="77777777" w:rsidTr="77BF7DCF">
        <w:trPr>
          <w:tblHeader/>
        </w:trPr>
        <w:tc>
          <w:tcPr>
            <w:tcW w:w="588" w:type="dxa"/>
            <w:tcBorders>
              <w:right w:val="single" w:sz="4" w:space="0" w:color="auto"/>
            </w:tcBorders>
          </w:tcPr>
          <w:p w14:paraId="00BAF7EB" w14:textId="77777777" w:rsidR="00336B10" w:rsidRPr="00860D98" w:rsidRDefault="00336B10" w:rsidP="00126A10">
            <w:pPr>
              <w:ind w:right="-66"/>
              <w:jc w:val="center"/>
              <w:rPr>
                <w:rFonts w:ascii="Book Antiqua" w:hAnsi="Book Antiqua" w:cs="Calibri"/>
                <w:b/>
                <w:bCs/>
                <w:sz w:val="22"/>
                <w:szCs w:val="22"/>
              </w:rPr>
            </w:pPr>
            <w:r w:rsidRPr="00860D98">
              <w:rPr>
                <w:rFonts w:ascii="Book Antiqua" w:hAnsi="Book Antiqua" w:cs="Calibri"/>
                <w:b/>
                <w:bCs/>
                <w:sz w:val="22"/>
                <w:szCs w:val="22"/>
              </w:rPr>
              <w:t>Sl. No.</w:t>
            </w:r>
          </w:p>
        </w:tc>
        <w:tc>
          <w:tcPr>
            <w:tcW w:w="1436" w:type="dxa"/>
            <w:tcBorders>
              <w:right w:val="single" w:sz="4" w:space="0" w:color="auto"/>
            </w:tcBorders>
          </w:tcPr>
          <w:p w14:paraId="506A4196" w14:textId="77777777" w:rsidR="00336B10" w:rsidRPr="00860D98" w:rsidRDefault="00336B10" w:rsidP="00126A10">
            <w:pPr>
              <w:ind w:left="-14" w:firstLine="14"/>
              <w:jc w:val="center"/>
              <w:rPr>
                <w:rFonts w:ascii="Book Antiqua" w:hAnsi="Book Antiqua" w:cs="Calibri"/>
                <w:b/>
                <w:bCs/>
                <w:sz w:val="22"/>
                <w:szCs w:val="22"/>
              </w:rPr>
            </w:pPr>
            <w:r w:rsidRPr="00860D98">
              <w:rPr>
                <w:rFonts w:ascii="Book Antiqua" w:hAnsi="Book Antiqua" w:cs="Calibri"/>
                <w:b/>
                <w:bCs/>
                <w:sz w:val="22"/>
                <w:szCs w:val="22"/>
              </w:rPr>
              <w:t>GCC Clause Ref. No.</w:t>
            </w:r>
          </w:p>
        </w:tc>
        <w:tc>
          <w:tcPr>
            <w:tcW w:w="7530" w:type="dxa"/>
            <w:tcBorders>
              <w:left w:val="nil"/>
            </w:tcBorders>
          </w:tcPr>
          <w:p w14:paraId="1F03BA19" w14:textId="77777777" w:rsidR="00336B10" w:rsidRPr="00860D98" w:rsidRDefault="00336B10" w:rsidP="00126A10">
            <w:pPr>
              <w:jc w:val="center"/>
              <w:rPr>
                <w:rFonts w:ascii="Book Antiqua" w:hAnsi="Book Antiqua" w:cs="Calibri"/>
                <w:b/>
                <w:bCs/>
                <w:sz w:val="22"/>
                <w:szCs w:val="22"/>
              </w:rPr>
            </w:pPr>
            <w:r w:rsidRPr="00860D98">
              <w:rPr>
                <w:rFonts w:ascii="Book Antiqua" w:hAnsi="Book Antiqua" w:cs="Calibri"/>
                <w:b/>
                <w:bCs/>
                <w:sz w:val="22"/>
                <w:szCs w:val="22"/>
              </w:rPr>
              <w:t>Amendment/Supplement to GCC</w:t>
            </w:r>
          </w:p>
        </w:tc>
      </w:tr>
      <w:tr w:rsidR="004A102D" w:rsidRPr="00860D98" w14:paraId="79E071E8" w14:textId="77777777" w:rsidTr="77BF7DCF">
        <w:trPr>
          <w:trHeight w:val="1930"/>
        </w:trPr>
        <w:tc>
          <w:tcPr>
            <w:tcW w:w="588" w:type="dxa"/>
            <w:tcBorders>
              <w:right w:val="single" w:sz="4" w:space="0" w:color="auto"/>
            </w:tcBorders>
          </w:tcPr>
          <w:p w14:paraId="07459315" w14:textId="77777777" w:rsidR="004A102D" w:rsidRPr="00860D98"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4F795F1" w14:textId="77777777" w:rsidR="004A102D" w:rsidRPr="00860D98" w:rsidRDefault="004A102D" w:rsidP="00126A10">
            <w:pPr>
              <w:jc w:val="both"/>
              <w:rPr>
                <w:rFonts w:ascii="Book Antiqua" w:hAnsi="Book Antiqua"/>
                <w:b/>
                <w:bCs/>
                <w:sz w:val="22"/>
                <w:szCs w:val="22"/>
              </w:rPr>
            </w:pPr>
            <w:r w:rsidRPr="00860D98">
              <w:rPr>
                <w:rFonts w:ascii="Book Antiqua" w:hAnsi="Book Antiqua"/>
                <w:b/>
                <w:bCs/>
                <w:sz w:val="22"/>
                <w:szCs w:val="22"/>
              </w:rPr>
              <w:t>General</w:t>
            </w:r>
          </w:p>
        </w:tc>
        <w:tc>
          <w:tcPr>
            <w:tcW w:w="7530" w:type="dxa"/>
            <w:tcBorders>
              <w:left w:val="nil"/>
            </w:tcBorders>
          </w:tcPr>
          <w:p w14:paraId="311B6374" w14:textId="77777777" w:rsidR="004A102D" w:rsidRPr="00860D98" w:rsidRDefault="004A102D" w:rsidP="00126A10">
            <w:pPr>
              <w:widowControl w:val="0"/>
              <w:autoSpaceDE w:val="0"/>
              <w:autoSpaceDN w:val="0"/>
              <w:adjustRightInd w:val="0"/>
              <w:ind w:right="27"/>
              <w:jc w:val="both"/>
              <w:rPr>
                <w:rFonts w:ascii="Book Antiqua" w:hAnsi="Book Antiqua"/>
                <w:b/>
                <w:bCs/>
                <w:sz w:val="22"/>
                <w:szCs w:val="22"/>
              </w:rPr>
            </w:pPr>
            <w:r w:rsidRPr="00860D98">
              <w:rPr>
                <w:rFonts w:ascii="Book Antiqua" w:hAnsi="Book Antiqua"/>
                <w:b/>
                <w:bCs/>
                <w:sz w:val="22"/>
                <w:szCs w:val="22"/>
              </w:rPr>
              <w:t>GENERAL DELETIONS/SUBSTITUTIONS/ADDITIONS IN GCC TO BE READ ACCORDINGLY:</w:t>
            </w:r>
          </w:p>
          <w:p w14:paraId="6537F28F" w14:textId="77777777" w:rsidR="004A102D" w:rsidRPr="00860D98" w:rsidRDefault="004A102D" w:rsidP="00126A10">
            <w:pPr>
              <w:widowControl w:val="0"/>
              <w:tabs>
                <w:tab w:val="left" w:pos="720"/>
              </w:tabs>
              <w:autoSpaceDE w:val="0"/>
              <w:autoSpaceDN w:val="0"/>
              <w:adjustRightInd w:val="0"/>
              <w:ind w:right="27"/>
              <w:jc w:val="both"/>
              <w:rPr>
                <w:rFonts w:ascii="Book Antiqua" w:hAnsi="Book Antiqua"/>
                <w:b/>
                <w:bCs/>
                <w:sz w:val="22"/>
                <w:szCs w:val="22"/>
              </w:rPr>
            </w:pPr>
          </w:p>
          <w:p w14:paraId="040B8FF7" w14:textId="77777777" w:rsidR="004A102D" w:rsidRPr="00860D98" w:rsidRDefault="004A102D" w:rsidP="00126A10">
            <w:pPr>
              <w:widowControl w:val="0"/>
              <w:autoSpaceDE w:val="0"/>
              <w:autoSpaceDN w:val="0"/>
              <w:adjustRightInd w:val="0"/>
              <w:ind w:right="27"/>
              <w:jc w:val="both"/>
              <w:rPr>
                <w:rFonts w:ascii="Book Antiqua" w:hAnsi="Book Antiqua"/>
                <w:sz w:val="22"/>
                <w:szCs w:val="22"/>
              </w:rPr>
            </w:pPr>
            <w:r w:rsidRPr="00860D98">
              <w:rPr>
                <w:rFonts w:ascii="Book Antiqua" w:hAnsi="Book Antiqua"/>
                <w:sz w:val="22"/>
                <w:szCs w:val="22"/>
              </w:rPr>
              <w:t>In addition to the definition of words as contained in the various documents forming part of the contract, the following definitions shall also apply.</w:t>
            </w:r>
          </w:p>
          <w:p w14:paraId="6DFB9E20" w14:textId="77777777" w:rsidR="004A102D" w:rsidRPr="00860D98" w:rsidRDefault="004A102D" w:rsidP="00126A10">
            <w:pPr>
              <w:widowControl w:val="0"/>
              <w:autoSpaceDE w:val="0"/>
              <w:autoSpaceDN w:val="0"/>
              <w:adjustRightInd w:val="0"/>
              <w:ind w:right="27"/>
              <w:jc w:val="both"/>
              <w:rPr>
                <w:rFonts w:ascii="Book Antiqua" w:hAnsi="Book Antiqua"/>
                <w:sz w:val="22"/>
                <w:szCs w:val="22"/>
              </w:rPr>
            </w:pPr>
          </w:p>
          <w:p w14:paraId="6D6552EF" w14:textId="37EB8E51" w:rsidR="004A102D" w:rsidRPr="00860D98" w:rsidRDefault="00387C48"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860D98">
              <w:rPr>
                <w:rFonts w:ascii="Book Antiqua" w:hAnsi="Book Antiqua"/>
                <w:sz w:val="22"/>
                <w:szCs w:val="22"/>
              </w:rPr>
              <w:t xml:space="preserve">The </w:t>
            </w:r>
            <w:r w:rsidR="00224700" w:rsidRPr="00860D98">
              <w:rPr>
                <w:rFonts w:ascii="Book Antiqua" w:hAnsi="Book Antiqua"/>
                <w:sz w:val="22"/>
                <w:szCs w:val="22"/>
              </w:rPr>
              <w:t>word ‘</w:t>
            </w:r>
            <w:r w:rsidR="004A102D" w:rsidRPr="00860D98">
              <w:rPr>
                <w:rFonts w:ascii="Book Antiqua" w:hAnsi="Book Antiqua"/>
                <w:sz w:val="22"/>
                <w:szCs w:val="22"/>
              </w:rPr>
              <w:t>Invitation for Bids' (IFB) or '</w:t>
            </w:r>
            <w:r w:rsidR="00224700" w:rsidRPr="00860D98">
              <w:rPr>
                <w:rFonts w:ascii="Book Antiqua" w:hAnsi="Book Antiqua"/>
                <w:sz w:val="22"/>
                <w:szCs w:val="22"/>
              </w:rPr>
              <w:t>Invitation to Bid</w:t>
            </w:r>
            <w:r w:rsidR="004A102D" w:rsidRPr="00860D98">
              <w:rPr>
                <w:rFonts w:ascii="Book Antiqua" w:hAnsi="Book Antiqua"/>
                <w:sz w:val="22"/>
                <w:szCs w:val="22"/>
              </w:rPr>
              <w:t xml:space="preserve">' (ITB) or `Invitation to Bid' (INV) shall have the </w:t>
            </w:r>
            <w:r w:rsidR="00224700" w:rsidRPr="00860D98">
              <w:rPr>
                <w:rFonts w:ascii="Book Antiqua" w:hAnsi="Book Antiqua"/>
                <w:sz w:val="22"/>
                <w:szCs w:val="22"/>
              </w:rPr>
              <w:t>same meaning</w:t>
            </w:r>
            <w:r w:rsidR="004A102D" w:rsidRPr="00860D98">
              <w:rPr>
                <w:rFonts w:ascii="Book Antiqua" w:hAnsi="Book Antiqua"/>
                <w:sz w:val="22"/>
                <w:szCs w:val="22"/>
              </w:rPr>
              <w:t xml:space="preserve"> </w:t>
            </w:r>
            <w:r w:rsidR="00224700" w:rsidRPr="00860D98">
              <w:rPr>
                <w:rFonts w:ascii="Book Antiqua" w:hAnsi="Book Antiqua"/>
                <w:sz w:val="22"/>
                <w:szCs w:val="22"/>
              </w:rPr>
              <w:t>as the</w:t>
            </w:r>
            <w:r w:rsidR="004A102D" w:rsidRPr="00860D98">
              <w:rPr>
                <w:rFonts w:ascii="Book Antiqua" w:hAnsi="Book Antiqua"/>
                <w:sz w:val="22"/>
                <w:szCs w:val="22"/>
              </w:rPr>
              <w:t xml:space="preserve"> words 'Notice </w:t>
            </w:r>
            <w:r w:rsidR="00224700" w:rsidRPr="00860D98">
              <w:rPr>
                <w:rFonts w:ascii="Book Antiqua" w:hAnsi="Book Antiqua"/>
                <w:sz w:val="22"/>
                <w:szCs w:val="22"/>
              </w:rPr>
              <w:t>Inviting Tender</w:t>
            </w:r>
            <w:r w:rsidR="004A102D" w:rsidRPr="00860D98">
              <w:rPr>
                <w:rFonts w:ascii="Book Antiqua" w:hAnsi="Book Antiqua"/>
                <w:sz w:val="22"/>
                <w:szCs w:val="22"/>
              </w:rPr>
              <w:t>' (NIT). The words</w:t>
            </w:r>
            <w:proofErr w:type="gramStart"/>
            <w:r w:rsidR="004A102D" w:rsidRPr="00860D98">
              <w:rPr>
                <w:rFonts w:ascii="Book Antiqua" w:hAnsi="Book Antiqua"/>
                <w:sz w:val="22"/>
                <w:szCs w:val="22"/>
              </w:rPr>
              <w:t>/ex</w:t>
            </w:r>
            <w:r w:rsidR="004A102D" w:rsidRPr="00860D98">
              <w:rPr>
                <w:rFonts w:ascii="Book Antiqua" w:hAnsi="Book Antiqua"/>
                <w:sz w:val="22"/>
                <w:szCs w:val="22"/>
              </w:rPr>
              <w:softHyphen/>
              <w:t>pressions</w:t>
            </w:r>
            <w:proofErr w:type="gramEnd"/>
            <w:r w:rsidR="004A102D" w:rsidRPr="00860D98">
              <w:rPr>
                <w:rFonts w:ascii="Book Antiqua" w:hAnsi="Book Antiqua"/>
                <w:sz w:val="22"/>
                <w:szCs w:val="22"/>
              </w:rPr>
              <w:t xml:space="preserve"> have been used interchangeably and shall carry the same meaning.</w:t>
            </w:r>
          </w:p>
          <w:p w14:paraId="70DF9E56" w14:textId="77777777" w:rsidR="004A102D" w:rsidRPr="00860D98" w:rsidRDefault="004A102D" w:rsidP="00126A10">
            <w:pPr>
              <w:widowControl w:val="0"/>
              <w:autoSpaceDE w:val="0"/>
              <w:autoSpaceDN w:val="0"/>
              <w:adjustRightInd w:val="0"/>
              <w:ind w:left="529" w:right="27"/>
              <w:jc w:val="both"/>
              <w:rPr>
                <w:rFonts w:ascii="Book Antiqua" w:hAnsi="Book Antiqua"/>
                <w:sz w:val="22"/>
                <w:szCs w:val="22"/>
              </w:rPr>
            </w:pPr>
          </w:p>
          <w:p w14:paraId="1A573C8B" w14:textId="77777777" w:rsidR="004A102D" w:rsidRPr="00860D98"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860D98">
              <w:rPr>
                <w:rFonts w:ascii="Book Antiqua" w:hAnsi="Book Antiqua"/>
                <w:sz w:val="22"/>
                <w:szCs w:val="22"/>
              </w:rPr>
              <w:t>The words ‘Bid' or ‘Offer' shall have the same meaning as the words ‘Tender'.  These words have been used interchangeably and shall carry the same meaning.</w:t>
            </w:r>
          </w:p>
          <w:p w14:paraId="44E871BC" w14:textId="77777777" w:rsidR="004A102D" w:rsidRPr="00860D98" w:rsidRDefault="004A102D" w:rsidP="00126A10">
            <w:pPr>
              <w:widowControl w:val="0"/>
              <w:autoSpaceDE w:val="0"/>
              <w:autoSpaceDN w:val="0"/>
              <w:adjustRightInd w:val="0"/>
              <w:ind w:left="529" w:right="27"/>
              <w:jc w:val="both"/>
              <w:rPr>
                <w:rFonts w:ascii="Book Antiqua" w:hAnsi="Book Antiqua"/>
                <w:sz w:val="22"/>
                <w:szCs w:val="22"/>
              </w:rPr>
            </w:pPr>
          </w:p>
          <w:p w14:paraId="5830455A" w14:textId="77777777" w:rsidR="004A102D" w:rsidRPr="00860D98"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860D98">
              <w:rPr>
                <w:rFonts w:ascii="Book Antiqua" w:hAnsi="Book Antiqua"/>
                <w:sz w:val="22"/>
                <w:szCs w:val="22"/>
              </w:rPr>
              <w:t>The words ‘Bidding Documents' or `NIT Documents’ shall have the same meaning as the words   `Tender Documents’.   This words/</w:t>
            </w:r>
            <w:r w:rsidR="007B68CE" w:rsidRPr="00860D98">
              <w:rPr>
                <w:rFonts w:ascii="Book Antiqua" w:hAnsi="Book Antiqua"/>
                <w:sz w:val="22"/>
                <w:szCs w:val="22"/>
              </w:rPr>
              <w:t xml:space="preserve"> </w:t>
            </w:r>
            <w:r w:rsidRPr="00860D98">
              <w:rPr>
                <w:rFonts w:ascii="Book Antiqua" w:hAnsi="Book Antiqua"/>
                <w:sz w:val="22"/>
                <w:szCs w:val="22"/>
              </w:rPr>
              <w:t>expression has been used interchangeably and shall carry the same meaning.</w:t>
            </w:r>
          </w:p>
          <w:p w14:paraId="144A5D23" w14:textId="77777777" w:rsidR="004A102D" w:rsidRPr="00860D98" w:rsidRDefault="004A102D" w:rsidP="00126A10">
            <w:pPr>
              <w:widowControl w:val="0"/>
              <w:autoSpaceDE w:val="0"/>
              <w:autoSpaceDN w:val="0"/>
              <w:adjustRightInd w:val="0"/>
              <w:ind w:left="529" w:right="27"/>
              <w:jc w:val="both"/>
              <w:rPr>
                <w:rFonts w:ascii="Book Antiqua" w:hAnsi="Book Antiqua"/>
                <w:sz w:val="22"/>
                <w:szCs w:val="22"/>
              </w:rPr>
            </w:pPr>
          </w:p>
          <w:p w14:paraId="54FAF6AD" w14:textId="77777777" w:rsidR="004A102D" w:rsidRPr="00860D98"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860D98">
              <w:rPr>
                <w:rFonts w:ascii="Book Antiqua" w:hAnsi="Book Antiqua"/>
                <w:sz w:val="22"/>
                <w:szCs w:val="22"/>
              </w:rPr>
              <w:t>The word ‘Bidder’ shall have the same meaning as the word ‘Tenderer’. These words have been used interchangeably and shall carry the same meaning.</w:t>
            </w:r>
          </w:p>
          <w:p w14:paraId="738610EB" w14:textId="77777777" w:rsidR="004A102D" w:rsidRPr="00860D98" w:rsidRDefault="004A102D" w:rsidP="00126A10">
            <w:pPr>
              <w:widowControl w:val="0"/>
              <w:autoSpaceDE w:val="0"/>
              <w:autoSpaceDN w:val="0"/>
              <w:adjustRightInd w:val="0"/>
              <w:ind w:left="529" w:right="27"/>
              <w:jc w:val="both"/>
              <w:rPr>
                <w:rFonts w:ascii="Book Antiqua" w:hAnsi="Book Antiqua"/>
                <w:sz w:val="22"/>
                <w:szCs w:val="22"/>
              </w:rPr>
            </w:pPr>
          </w:p>
          <w:p w14:paraId="2D97059B" w14:textId="77777777" w:rsidR="004A102D" w:rsidRPr="00860D98" w:rsidRDefault="004A102D" w:rsidP="001C5CAF">
            <w:pPr>
              <w:widowControl w:val="0"/>
              <w:numPr>
                <w:ilvl w:val="1"/>
                <w:numId w:val="5"/>
              </w:numPr>
              <w:autoSpaceDE w:val="0"/>
              <w:autoSpaceDN w:val="0"/>
              <w:adjustRightInd w:val="0"/>
              <w:ind w:left="529" w:right="27" w:hanging="540"/>
              <w:jc w:val="both"/>
              <w:rPr>
                <w:rFonts w:ascii="Book Antiqua" w:hAnsi="Book Antiqua"/>
                <w:sz w:val="22"/>
                <w:szCs w:val="22"/>
              </w:rPr>
            </w:pPr>
            <w:r w:rsidRPr="00860D98">
              <w:rPr>
                <w:rFonts w:ascii="Book Antiqua" w:hAnsi="Book Antiqua"/>
                <w:sz w:val="22"/>
                <w:szCs w:val="22"/>
              </w:rPr>
              <w:t>The word ‘Project Manager’ shall have the same meaning as the word ‘Engineer-in-Charge’. These works have been used interchangeably and shall carry the same meaning.</w:t>
            </w:r>
          </w:p>
          <w:p w14:paraId="637805D2" w14:textId="77777777" w:rsidR="00B62C18" w:rsidRPr="00860D98" w:rsidRDefault="00B62C18" w:rsidP="00C86264">
            <w:pPr>
              <w:widowControl w:val="0"/>
              <w:autoSpaceDE w:val="0"/>
              <w:autoSpaceDN w:val="0"/>
              <w:adjustRightInd w:val="0"/>
              <w:ind w:right="27"/>
              <w:jc w:val="both"/>
              <w:rPr>
                <w:rFonts w:ascii="Book Antiqua" w:hAnsi="Book Antiqua"/>
                <w:sz w:val="22"/>
                <w:szCs w:val="22"/>
              </w:rPr>
            </w:pPr>
          </w:p>
        </w:tc>
      </w:tr>
      <w:tr w:rsidR="004A102D" w:rsidRPr="00860D98" w14:paraId="7A807961" w14:textId="77777777" w:rsidTr="77BF7DCF">
        <w:trPr>
          <w:trHeight w:val="60"/>
        </w:trPr>
        <w:tc>
          <w:tcPr>
            <w:tcW w:w="588" w:type="dxa"/>
            <w:tcBorders>
              <w:right w:val="single" w:sz="4" w:space="0" w:color="auto"/>
            </w:tcBorders>
          </w:tcPr>
          <w:p w14:paraId="463F29E8" w14:textId="77777777" w:rsidR="004A102D" w:rsidRPr="00860D98"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CB830D1" w14:textId="77777777" w:rsidR="004A102D" w:rsidRPr="00860D98" w:rsidRDefault="004A102D" w:rsidP="00126A10">
            <w:pPr>
              <w:rPr>
                <w:rFonts w:ascii="Book Antiqua" w:hAnsi="Book Antiqua"/>
                <w:b/>
                <w:bCs/>
                <w:sz w:val="22"/>
                <w:szCs w:val="22"/>
              </w:rPr>
            </w:pPr>
            <w:r w:rsidRPr="00860D98">
              <w:rPr>
                <w:rFonts w:ascii="Book Antiqua" w:hAnsi="Book Antiqua"/>
                <w:b/>
                <w:bCs/>
                <w:sz w:val="22"/>
                <w:szCs w:val="22"/>
              </w:rPr>
              <w:t>General</w:t>
            </w:r>
          </w:p>
        </w:tc>
        <w:tc>
          <w:tcPr>
            <w:tcW w:w="7530" w:type="dxa"/>
            <w:tcBorders>
              <w:left w:val="nil"/>
            </w:tcBorders>
          </w:tcPr>
          <w:p w14:paraId="5426BCB6" w14:textId="77777777" w:rsidR="004A102D" w:rsidRPr="00860D98" w:rsidRDefault="004A102D" w:rsidP="00126A10">
            <w:pPr>
              <w:widowControl w:val="0"/>
              <w:autoSpaceDE w:val="0"/>
              <w:autoSpaceDN w:val="0"/>
              <w:adjustRightInd w:val="0"/>
              <w:ind w:right="27"/>
              <w:rPr>
                <w:rFonts w:ascii="Book Antiqua" w:hAnsi="Book Antiqua"/>
                <w:b/>
                <w:bCs/>
                <w:sz w:val="22"/>
                <w:szCs w:val="22"/>
              </w:rPr>
            </w:pPr>
            <w:r w:rsidRPr="00860D98">
              <w:rPr>
                <w:rFonts w:ascii="Book Antiqua" w:hAnsi="Book Antiqua"/>
                <w:b/>
                <w:bCs/>
                <w:sz w:val="22"/>
                <w:szCs w:val="22"/>
              </w:rPr>
              <w:t>SITE LOCATION:</w:t>
            </w:r>
          </w:p>
          <w:p w14:paraId="3B7B4B86" w14:textId="77777777" w:rsidR="004A102D" w:rsidRPr="00860D98" w:rsidRDefault="004A102D" w:rsidP="00126A10">
            <w:pPr>
              <w:widowControl w:val="0"/>
              <w:autoSpaceDE w:val="0"/>
              <w:autoSpaceDN w:val="0"/>
              <w:adjustRightInd w:val="0"/>
              <w:ind w:right="27"/>
              <w:rPr>
                <w:rFonts w:ascii="Book Antiqua" w:hAnsi="Book Antiqua"/>
                <w:b/>
                <w:bCs/>
                <w:color w:val="0000CC"/>
                <w:sz w:val="22"/>
                <w:szCs w:val="22"/>
              </w:rPr>
            </w:pPr>
          </w:p>
          <w:p w14:paraId="58215814" w14:textId="107AE391" w:rsidR="00650F3E" w:rsidRPr="006A0D48" w:rsidRDefault="642019D5" w:rsidP="006A0D48">
            <w:pPr>
              <w:pStyle w:val="ListParagraph"/>
              <w:numPr>
                <w:ilvl w:val="0"/>
                <w:numId w:val="32"/>
              </w:numPr>
              <w:jc w:val="both"/>
              <w:rPr>
                <w:rFonts w:ascii="Book Antiqua" w:hAnsi="Book Antiqua"/>
                <w:b/>
                <w:bCs/>
                <w:color w:val="0000CC"/>
                <w:sz w:val="22"/>
                <w:szCs w:val="22"/>
              </w:rPr>
            </w:pPr>
            <w:r w:rsidRPr="006A0D48">
              <w:rPr>
                <w:rFonts w:ascii="Book Antiqua" w:hAnsi="Book Antiqua"/>
                <w:sz w:val="22"/>
                <w:szCs w:val="22"/>
              </w:rPr>
              <w:t>The site i.e.</w:t>
            </w:r>
            <w:r w:rsidRPr="006A0D48">
              <w:rPr>
                <w:rFonts w:ascii="Book Antiqua" w:hAnsi="Book Antiqua"/>
                <w:b/>
                <w:bCs/>
                <w:color w:val="0000CC"/>
                <w:sz w:val="22"/>
                <w:szCs w:val="22"/>
              </w:rPr>
              <w:t xml:space="preserve"> </w:t>
            </w:r>
            <w:r w:rsidR="004133E1" w:rsidRPr="006A0D48">
              <w:rPr>
                <w:rFonts w:ascii="Book Antiqua" w:hAnsi="Book Antiqua"/>
                <w:b/>
                <w:bCs/>
                <w:color w:val="0000CC"/>
                <w:sz w:val="22"/>
                <w:szCs w:val="22"/>
              </w:rPr>
              <w:t>Chandigarh</w:t>
            </w:r>
          </w:p>
          <w:p w14:paraId="35C2E293" w14:textId="77777777" w:rsidR="006A0D48" w:rsidRPr="006A0D48" w:rsidRDefault="006A0D48" w:rsidP="006A0D48">
            <w:pPr>
              <w:pStyle w:val="ListParagraph"/>
              <w:ind w:left="766"/>
              <w:jc w:val="both"/>
              <w:rPr>
                <w:rFonts w:ascii="Book Antiqua" w:hAnsi="Book Antiqua"/>
                <w:b/>
                <w:bCs/>
                <w:color w:val="0000CC"/>
                <w:sz w:val="22"/>
                <w:szCs w:val="22"/>
              </w:rPr>
            </w:pPr>
          </w:p>
          <w:p w14:paraId="3130BF8E" w14:textId="3631827A" w:rsidR="004A102D" w:rsidRPr="006A0D48" w:rsidRDefault="004A102D" w:rsidP="006A0D48">
            <w:pPr>
              <w:pStyle w:val="ListParagraph"/>
              <w:widowControl w:val="0"/>
              <w:numPr>
                <w:ilvl w:val="0"/>
                <w:numId w:val="32"/>
              </w:numPr>
              <w:autoSpaceDE w:val="0"/>
              <w:autoSpaceDN w:val="0"/>
              <w:adjustRightInd w:val="0"/>
              <w:ind w:right="27"/>
              <w:jc w:val="both"/>
              <w:rPr>
                <w:rFonts w:ascii="Book Antiqua" w:hAnsi="Book Antiqua"/>
                <w:sz w:val="22"/>
                <w:szCs w:val="22"/>
              </w:rPr>
            </w:pPr>
            <w:r w:rsidRPr="006A0D48">
              <w:rPr>
                <w:rFonts w:ascii="Book Antiqua" w:hAnsi="Book Antiqua"/>
                <w:sz w:val="22"/>
                <w:szCs w:val="22"/>
              </w:rPr>
              <w:t xml:space="preserve">It is the responsibility of the contractor to </w:t>
            </w:r>
            <w:proofErr w:type="gramStart"/>
            <w:r w:rsidRPr="006A0D48">
              <w:rPr>
                <w:rFonts w:ascii="Book Antiqua" w:hAnsi="Book Antiqua"/>
                <w:sz w:val="22"/>
                <w:szCs w:val="22"/>
              </w:rPr>
              <w:t>apprise</w:t>
            </w:r>
            <w:proofErr w:type="gramEnd"/>
            <w:r w:rsidRPr="006A0D48">
              <w:rPr>
                <w:rFonts w:ascii="Book Antiqua" w:hAnsi="Book Antiqua"/>
                <w:sz w:val="22"/>
                <w:szCs w:val="22"/>
              </w:rPr>
              <w:t xml:space="preserve"> himself fully about the location, local facilities available in the vicinity, sources of materials etc. No claim whatsoever and price adjustment shall be </w:t>
            </w:r>
            <w:proofErr w:type="gramStart"/>
            <w:r w:rsidRPr="006A0D48">
              <w:rPr>
                <w:rFonts w:ascii="Book Antiqua" w:hAnsi="Book Antiqua"/>
                <w:sz w:val="22"/>
                <w:szCs w:val="22"/>
              </w:rPr>
              <w:t>given</w:t>
            </w:r>
            <w:proofErr w:type="gramEnd"/>
            <w:r w:rsidRPr="006A0D48">
              <w:rPr>
                <w:rFonts w:ascii="Book Antiqua" w:hAnsi="Book Antiqua"/>
                <w:sz w:val="22"/>
                <w:szCs w:val="22"/>
              </w:rPr>
              <w:t xml:space="preserve"> by POWERGRID at any stage for lack of information or facilities or sources of material etc. not available in close vicinity. </w:t>
            </w:r>
          </w:p>
          <w:p w14:paraId="18DF0270" w14:textId="77777777" w:rsidR="006A0D48" w:rsidRPr="006A0D48" w:rsidRDefault="006A0D48" w:rsidP="006A0D48">
            <w:pPr>
              <w:pStyle w:val="ListParagraph"/>
              <w:rPr>
                <w:rFonts w:ascii="Book Antiqua" w:hAnsi="Book Antiqua"/>
                <w:sz w:val="22"/>
                <w:szCs w:val="22"/>
              </w:rPr>
            </w:pPr>
          </w:p>
          <w:p w14:paraId="32A7ECD6" w14:textId="5D6F6D47" w:rsidR="006A0D48" w:rsidRPr="006A0D48" w:rsidRDefault="006A0D48" w:rsidP="006A0D48">
            <w:pPr>
              <w:pStyle w:val="ListParagraph"/>
              <w:widowControl w:val="0"/>
              <w:autoSpaceDE w:val="0"/>
              <w:autoSpaceDN w:val="0"/>
              <w:adjustRightInd w:val="0"/>
              <w:ind w:left="766" w:right="27"/>
              <w:jc w:val="both"/>
              <w:rPr>
                <w:rFonts w:ascii="Book Antiqua" w:hAnsi="Book Antiqua"/>
                <w:sz w:val="22"/>
                <w:szCs w:val="22"/>
              </w:rPr>
            </w:pPr>
          </w:p>
        </w:tc>
      </w:tr>
      <w:tr w:rsidR="004A102D" w:rsidRPr="00860D98" w14:paraId="61298C2A" w14:textId="77777777" w:rsidTr="77BF7DCF">
        <w:trPr>
          <w:trHeight w:val="1151"/>
        </w:trPr>
        <w:tc>
          <w:tcPr>
            <w:tcW w:w="588" w:type="dxa"/>
            <w:tcBorders>
              <w:right w:val="single" w:sz="4" w:space="0" w:color="auto"/>
            </w:tcBorders>
          </w:tcPr>
          <w:p w14:paraId="61829076" w14:textId="77777777" w:rsidR="004A102D" w:rsidRPr="00860D98" w:rsidRDefault="004A102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60856F0" w14:textId="77777777" w:rsidR="003108AE" w:rsidRPr="00860D98" w:rsidRDefault="003108AE" w:rsidP="003108AE">
            <w:pPr>
              <w:rPr>
                <w:rFonts w:ascii="Book Antiqua" w:hAnsi="Book Antiqua"/>
                <w:b/>
                <w:bCs/>
                <w:sz w:val="22"/>
                <w:szCs w:val="22"/>
              </w:rPr>
            </w:pPr>
            <w:r w:rsidRPr="00860D98">
              <w:rPr>
                <w:rFonts w:ascii="Book Antiqua" w:hAnsi="Book Antiqua"/>
                <w:b/>
                <w:bCs/>
                <w:sz w:val="22"/>
                <w:szCs w:val="22"/>
              </w:rPr>
              <w:t>General-</w:t>
            </w:r>
          </w:p>
          <w:p w14:paraId="7919117A" w14:textId="77777777" w:rsidR="003108AE" w:rsidRPr="00860D98" w:rsidRDefault="003108AE" w:rsidP="003108AE">
            <w:pPr>
              <w:jc w:val="both"/>
              <w:rPr>
                <w:rFonts w:ascii="Book Antiqua" w:hAnsi="Book Antiqua"/>
                <w:b/>
                <w:bCs/>
                <w:sz w:val="22"/>
                <w:szCs w:val="22"/>
              </w:rPr>
            </w:pPr>
            <w:r w:rsidRPr="00860D98">
              <w:rPr>
                <w:rFonts w:ascii="Book Antiqua" w:hAnsi="Book Antiqua"/>
                <w:b/>
                <w:bCs/>
                <w:sz w:val="22"/>
                <w:szCs w:val="22"/>
              </w:rPr>
              <w:t>Engineer-in-Charge &amp;</w:t>
            </w:r>
          </w:p>
          <w:p w14:paraId="2F984179" w14:textId="77777777" w:rsidR="004A102D" w:rsidRPr="00860D98" w:rsidRDefault="003108AE" w:rsidP="003108AE">
            <w:pPr>
              <w:rPr>
                <w:rFonts w:ascii="Book Antiqua" w:hAnsi="Book Antiqua"/>
                <w:b/>
                <w:bCs/>
                <w:sz w:val="22"/>
                <w:szCs w:val="22"/>
              </w:rPr>
            </w:pPr>
            <w:r w:rsidRPr="00860D98">
              <w:rPr>
                <w:rFonts w:ascii="Book Antiqua" w:hAnsi="Book Antiqua"/>
                <w:b/>
                <w:bCs/>
                <w:sz w:val="22"/>
                <w:szCs w:val="22"/>
              </w:rPr>
              <w:t>Overall Coordinator</w:t>
            </w:r>
          </w:p>
        </w:tc>
        <w:tc>
          <w:tcPr>
            <w:tcW w:w="7530" w:type="dxa"/>
            <w:tcBorders>
              <w:left w:val="nil"/>
            </w:tcBorders>
          </w:tcPr>
          <w:p w14:paraId="60DA42C2" w14:textId="77777777" w:rsidR="00B219A5" w:rsidRPr="00860D98" w:rsidRDefault="00B219A5" w:rsidP="00B219A5">
            <w:pPr>
              <w:pStyle w:val="Default"/>
              <w:rPr>
                <w:b/>
                <w:bCs/>
                <w:sz w:val="22"/>
                <w:szCs w:val="22"/>
              </w:rPr>
            </w:pPr>
            <w:r w:rsidRPr="00860D98">
              <w:rPr>
                <w:b/>
                <w:bCs/>
                <w:sz w:val="22"/>
                <w:szCs w:val="22"/>
              </w:rPr>
              <w:t>Engineer-in-Charge &amp;</w:t>
            </w:r>
          </w:p>
          <w:p w14:paraId="640F7EAA" w14:textId="77777777" w:rsidR="00B219A5" w:rsidRPr="00860D98" w:rsidRDefault="00B219A5" w:rsidP="00B219A5">
            <w:pPr>
              <w:pStyle w:val="Default"/>
              <w:rPr>
                <w:rFonts w:cs="Times New Roman"/>
                <w:b/>
                <w:bCs/>
                <w:color w:val="0000CC"/>
                <w:sz w:val="22"/>
                <w:szCs w:val="22"/>
                <w:lang w:bidi="ar-SA"/>
              </w:rPr>
            </w:pPr>
            <w:r w:rsidRPr="00860D98">
              <w:rPr>
                <w:b/>
                <w:bCs/>
                <w:sz w:val="22"/>
                <w:szCs w:val="22"/>
              </w:rPr>
              <w:t xml:space="preserve">Overall </w:t>
            </w:r>
            <w:proofErr w:type="gramStart"/>
            <w:r w:rsidRPr="00860D98">
              <w:rPr>
                <w:b/>
                <w:bCs/>
                <w:sz w:val="22"/>
                <w:szCs w:val="22"/>
              </w:rPr>
              <w:t>Coordinator</w:t>
            </w:r>
            <w:r w:rsidRPr="00860D98">
              <w:rPr>
                <w:rFonts w:cs="Times New Roman"/>
                <w:b/>
                <w:bCs/>
                <w:color w:val="0000CC"/>
                <w:sz w:val="22"/>
                <w:szCs w:val="22"/>
                <w:lang w:bidi="ar-SA"/>
              </w:rPr>
              <w:t xml:space="preserve"> :</w:t>
            </w:r>
            <w:proofErr w:type="gramEnd"/>
          </w:p>
          <w:p w14:paraId="2D6073ED" w14:textId="77777777" w:rsidR="00B219A5" w:rsidRPr="00860D98" w:rsidRDefault="00B219A5" w:rsidP="00B219A5">
            <w:pPr>
              <w:pStyle w:val="Default"/>
              <w:rPr>
                <w:rFonts w:cs="Times New Roman"/>
                <w:b/>
                <w:bCs/>
                <w:color w:val="0000CC"/>
                <w:sz w:val="22"/>
                <w:szCs w:val="22"/>
                <w:lang w:bidi="ar-SA"/>
              </w:rPr>
            </w:pPr>
          </w:p>
          <w:p w14:paraId="17AD93B2" w14:textId="50430C63" w:rsidR="004A102D" w:rsidRPr="00860D98" w:rsidRDefault="00AD38F6" w:rsidP="00B219A5">
            <w:pPr>
              <w:pStyle w:val="Default"/>
              <w:rPr>
                <w:color w:val="0000CC"/>
                <w:sz w:val="22"/>
                <w:szCs w:val="22"/>
              </w:rPr>
            </w:pPr>
            <w:r w:rsidRPr="00860D98">
              <w:rPr>
                <w:rFonts w:cs="Calibri"/>
                <w:b/>
                <w:bCs/>
                <w:color w:val="0000CC"/>
                <w:sz w:val="22"/>
                <w:szCs w:val="22"/>
                <w:lang w:bidi="ar-SA"/>
              </w:rPr>
              <w:t xml:space="preserve">In-charge, </w:t>
            </w:r>
            <w:r w:rsidR="004133E1" w:rsidRPr="00860D98">
              <w:rPr>
                <w:rFonts w:cs="Calibri"/>
                <w:b/>
                <w:bCs/>
                <w:color w:val="0000CC"/>
                <w:sz w:val="22"/>
                <w:szCs w:val="22"/>
                <w:lang w:bidi="ar-SA"/>
              </w:rPr>
              <w:t xml:space="preserve">Pang-Kaithal Project </w:t>
            </w:r>
          </w:p>
        </w:tc>
      </w:tr>
      <w:tr w:rsidR="00F776D6" w:rsidRPr="00860D98" w14:paraId="5BE6BAEA" w14:textId="77777777" w:rsidTr="77BF7DCF">
        <w:trPr>
          <w:trHeight w:val="1385"/>
        </w:trPr>
        <w:tc>
          <w:tcPr>
            <w:tcW w:w="588" w:type="dxa"/>
            <w:tcBorders>
              <w:right w:val="single" w:sz="4" w:space="0" w:color="auto"/>
            </w:tcBorders>
          </w:tcPr>
          <w:p w14:paraId="0DE4B5B7" w14:textId="77777777" w:rsidR="00F776D6" w:rsidRPr="00860D98" w:rsidRDefault="00F776D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CC59998" w14:textId="77777777" w:rsidR="00F776D6" w:rsidRPr="00860D98" w:rsidRDefault="00F776D6" w:rsidP="00126A10">
            <w:pPr>
              <w:jc w:val="both"/>
              <w:rPr>
                <w:rFonts w:ascii="Book Antiqua" w:hAnsi="Book Antiqua" w:cs="Calibri"/>
                <w:sz w:val="22"/>
                <w:szCs w:val="22"/>
              </w:rPr>
            </w:pPr>
            <w:r w:rsidRPr="00860D98">
              <w:rPr>
                <w:rFonts w:ascii="Book Antiqua" w:hAnsi="Book Antiqua" w:cs="Calibri"/>
                <w:sz w:val="22"/>
                <w:szCs w:val="22"/>
              </w:rPr>
              <w:t>GCC 1.0(m)</w:t>
            </w:r>
          </w:p>
        </w:tc>
        <w:tc>
          <w:tcPr>
            <w:tcW w:w="7530" w:type="dxa"/>
            <w:tcBorders>
              <w:left w:val="nil"/>
            </w:tcBorders>
          </w:tcPr>
          <w:p w14:paraId="6111B2B7" w14:textId="77777777" w:rsidR="00F776D6" w:rsidRPr="00860D98" w:rsidRDefault="00F776D6" w:rsidP="00F776D6">
            <w:pPr>
              <w:jc w:val="both"/>
              <w:rPr>
                <w:rFonts w:ascii="Book Antiqua" w:hAnsi="Book Antiqua" w:cs="Calibri"/>
                <w:b/>
                <w:bCs/>
                <w:sz w:val="22"/>
                <w:szCs w:val="22"/>
              </w:rPr>
            </w:pPr>
            <w:r w:rsidRPr="00860D98">
              <w:rPr>
                <w:rFonts w:ascii="Book Antiqua" w:hAnsi="Book Antiqua" w:cs="Calibri"/>
                <w:b/>
                <w:bCs/>
                <w:sz w:val="22"/>
                <w:szCs w:val="22"/>
              </w:rPr>
              <w:t>Replace the existing provision with the following:</w:t>
            </w:r>
          </w:p>
          <w:p w14:paraId="66204FF1" w14:textId="77777777" w:rsidR="00F776D6" w:rsidRPr="00860D98" w:rsidRDefault="00F776D6" w:rsidP="00F776D6">
            <w:pPr>
              <w:jc w:val="both"/>
              <w:rPr>
                <w:rFonts w:ascii="Book Antiqua" w:hAnsi="Book Antiqua" w:cs="Calibri"/>
                <w:b/>
                <w:bCs/>
                <w:sz w:val="22"/>
                <w:szCs w:val="22"/>
              </w:rPr>
            </w:pPr>
          </w:p>
          <w:p w14:paraId="69BC8E93" w14:textId="77777777" w:rsidR="00F776D6" w:rsidRPr="00860D98" w:rsidRDefault="00F776D6" w:rsidP="00F776D6">
            <w:pPr>
              <w:jc w:val="both"/>
              <w:rPr>
                <w:rFonts w:ascii="Book Antiqua" w:hAnsi="Book Antiqua" w:cs="Calibri"/>
                <w:b/>
                <w:bCs/>
                <w:sz w:val="22"/>
                <w:szCs w:val="22"/>
              </w:rPr>
            </w:pPr>
            <w:r w:rsidRPr="00860D98">
              <w:rPr>
                <w:rFonts w:ascii="Book Antiqua" w:hAnsi="Book Antiqua" w:cs="Calibri"/>
                <w:b/>
                <w:bCs/>
                <w:sz w:val="22"/>
                <w:szCs w:val="22"/>
              </w:rPr>
              <w:t>“</w:t>
            </w:r>
            <w:r w:rsidRPr="00860D98">
              <w:rPr>
                <w:rFonts w:ascii="Book Antiqua" w:hAnsi="Book Antiqua" w:cs="Calibri"/>
                <w:sz w:val="22"/>
                <w:szCs w:val="22"/>
              </w:rPr>
              <w:t>Effective Date” means the date of Notification of Award/Brief Letter of Award from which the Time for Completion shall be determined.</w:t>
            </w:r>
          </w:p>
        </w:tc>
      </w:tr>
      <w:tr w:rsidR="00336B10" w:rsidRPr="00860D98" w14:paraId="6959D3BD" w14:textId="77777777" w:rsidTr="77BF7DCF">
        <w:trPr>
          <w:trHeight w:val="1930"/>
        </w:trPr>
        <w:tc>
          <w:tcPr>
            <w:tcW w:w="588" w:type="dxa"/>
            <w:tcBorders>
              <w:right w:val="single" w:sz="4" w:space="0" w:color="auto"/>
            </w:tcBorders>
          </w:tcPr>
          <w:p w14:paraId="2DBF0D7D" w14:textId="77777777" w:rsidR="00336B10" w:rsidRPr="00860D98" w:rsidRDefault="00336B1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63FF24E" w14:textId="77777777" w:rsidR="00336B10" w:rsidRPr="00860D98" w:rsidRDefault="00336B10" w:rsidP="00126A10">
            <w:pPr>
              <w:jc w:val="both"/>
              <w:rPr>
                <w:rFonts w:ascii="Book Antiqua" w:hAnsi="Book Antiqua" w:cs="Calibri"/>
                <w:sz w:val="22"/>
                <w:szCs w:val="22"/>
              </w:rPr>
            </w:pPr>
            <w:r w:rsidRPr="00860D98">
              <w:rPr>
                <w:rFonts w:ascii="Book Antiqua" w:hAnsi="Book Antiqua" w:cs="Calibri"/>
                <w:sz w:val="22"/>
                <w:szCs w:val="22"/>
              </w:rPr>
              <w:t>GCC 1.</w:t>
            </w:r>
            <w:r w:rsidR="00BD5CD4" w:rsidRPr="00860D98">
              <w:rPr>
                <w:rFonts w:ascii="Book Antiqua" w:hAnsi="Book Antiqua" w:cs="Calibri"/>
                <w:sz w:val="22"/>
                <w:szCs w:val="22"/>
              </w:rPr>
              <w:t>0</w:t>
            </w:r>
            <w:r w:rsidRPr="00860D98">
              <w:rPr>
                <w:rFonts w:ascii="Book Antiqua" w:hAnsi="Book Antiqua" w:cs="Calibri"/>
                <w:sz w:val="22"/>
                <w:szCs w:val="22"/>
              </w:rPr>
              <w:t>(</w:t>
            </w:r>
            <w:r w:rsidR="007C725D" w:rsidRPr="00860D98">
              <w:rPr>
                <w:rFonts w:ascii="Book Antiqua" w:hAnsi="Book Antiqua" w:cs="Calibri"/>
                <w:sz w:val="22"/>
                <w:szCs w:val="22"/>
              </w:rPr>
              <w:t>n</w:t>
            </w:r>
            <w:r w:rsidRPr="00860D98">
              <w:rPr>
                <w:rFonts w:ascii="Book Antiqua" w:hAnsi="Book Antiqua" w:cs="Calibri"/>
                <w:sz w:val="22"/>
                <w:szCs w:val="22"/>
              </w:rPr>
              <w:t>)</w:t>
            </w:r>
          </w:p>
        </w:tc>
        <w:tc>
          <w:tcPr>
            <w:tcW w:w="7530" w:type="dxa"/>
            <w:tcBorders>
              <w:left w:val="nil"/>
            </w:tcBorders>
          </w:tcPr>
          <w:p w14:paraId="1779F8B9" w14:textId="77777777" w:rsidR="005E4A61" w:rsidRPr="00860D98" w:rsidRDefault="005E4A61" w:rsidP="00126A10">
            <w:pPr>
              <w:jc w:val="both"/>
              <w:rPr>
                <w:rFonts w:ascii="Book Antiqua" w:hAnsi="Book Antiqua" w:cs="Calibri"/>
                <w:snapToGrid w:val="0"/>
                <w:sz w:val="22"/>
                <w:szCs w:val="22"/>
              </w:rPr>
            </w:pPr>
            <w:r w:rsidRPr="00860D98">
              <w:rPr>
                <w:rFonts w:ascii="Book Antiqua" w:hAnsi="Book Antiqua" w:cs="Calibri"/>
                <w:b/>
                <w:bCs/>
                <w:sz w:val="22"/>
                <w:szCs w:val="22"/>
              </w:rPr>
              <w:t>Supplementing Sub-Clause GCC 1.1(</w:t>
            </w:r>
            <w:r w:rsidR="007C725D" w:rsidRPr="00860D98">
              <w:rPr>
                <w:rFonts w:ascii="Book Antiqua" w:hAnsi="Book Antiqua" w:cs="Calibri"/>
                <w:b/>
                <w:bCs/>
                <w:sz w:val="22"/>
                <w:szCs w:val="22"/>
              </w:rPr>
              <w:t>n</w:t>
            </w:r>
            <w:r w:rsidRPr="00860D98">
              <w:rPr>
                <w:rFonts w:ascii="Book Antiqua" w:hAnsi="Book Antiqua" w:cs="Calibri"/>
                <w:b/>
                <w:bCs/>
                <w:sz w:val="22"/>
                <w:szCs w:val="22"/>
              </w:rPr>
              <w:t>)</w:t>
            </w:r>
          </w:p>
          <w:p w14:paraId="6B62F1B3" w14:textId="77777777" w:rsidR="005E4A61" w:rsidRPr="00860D98" w:rsidRDefault="005E4A61" w:rsidP="00126A10">
            <w:pPr>
              <w:jc w:val="both"/>
              <w:rPr>
                <w:rFonts w:ascii="Book Antiqua" w:hAnsi="Book Antiqua" w:cs="Calibri"/>
                <w:snapToGrid w:val="0"/>
                <w:sz w:val="22"/>
                <w:szCs w:val="22"/>
              </w:rPr>
            </w:pPr>
          </w:p>
          <w:p w14:paraId="47491739" w14:textId="77777777" w:rsidR="009D4060" w:rsidRPr="00860D98" w:rsidRDefault="003E1C80" w:rsidP="00126A10">
            <w:pPr>
              <w:jc w:val="both"/>
              <w:rPr>
                <w:rFonts w:ascii="Book Antiqua" w:hAnsi="Book Antiqua" w:cs="Calibri"/>
                <w:snapToGrid w:val="0"/>
                <w:sz w:val="22"/>
                <w:szCs w:val="22"/>
              </w:rPr>
            </w:pPr>
            <w:r w:rsidRPr="00860D98">
              <w:rPr>
                <w:rFonts w:ascii="Book Antiqua" w:hAnsi="Book Antiqua" w:cs="Calibri"/>
                <w:snapToGrid w:val="0"/>
                <w:sz w:val="22"/>
                <w:szCs w:val="22"/>
              </w:rPr>
              <w:t>The Employer is:</w:t>
            </w:r>
          </w:p>
          <w:p w14:paraId="02F2C34E" w14:textId="77777777" w:rsidR="003E1C80" w:rsidRPr="00860D98" w:rsidRDefault="003E1C80" w:rsidP="00126A10">
            <w:pPr>
              <w:jc w:val="both"/>
              <w:rPr>
                <w:rFonts w:ascii="Book Antiqua" w:hAnsi="Book Antiqua" w:cs="Calibri"/>
                <w:snapToGrid w:val="0"/>
                <w:sz w:val="22"/>
                <w:szCs w:val="22"/>
              </w:rPr>
            </w:pPr>
          </w:p>
          <w:p w14:paraId="0E9CAE6A" w14:textId="77777777" w:rsidR="00FE19AE" w:rsidRPr="00860D98" w:rsidRDefault="00FE19AE" w:rsidP="00126A10">
            <w:pPr>
              <w:jc w:val="both"/>
              <w:rPr>
                <w:rFonts w:ascii="Book Antiqua" w:hAnsi="Book Antiqua" w:cs="Calibri"/>
                <w:b/>
                <w:bCs/>
                <w:sz w:val="22"/>
                <w:szCs w:val="22"/>
                <w:lang w:val="en-GB"/>
              </w:rPr>
            </w:pPr>
            <w:r w:rsidRPr="00860D98">
              <w:rPr>
                <w:rFonts w:ascii="Book Antiqua" w:hAnsi="Book Antiqua" w:cs="Calibri"/>
                <w:b/>
                <w:bCs/>
                <w:sz w:val="22"/>
                <w:szCs w:val="22"/>
                <w:lang w:val="en-GB"/>
              </w:rPr>
              <w:t>Power Grid Corporation of India Limited</w:t>
            </w:r>
          </w:p>
          <w:p w14:paraId="27F6ABD8" w14:textId="77777777" w:rsidR="00FE19AE" w:rsidRPr="00860D98" w:rsidRDefault="00FE19AE" w:rsidP="00126A10">
            <w:pPr>
              <w:jc w:val="both"/>
              <w:rPr>
                <w:rFonts w:ascii="Book Antiqua" w:hAnsi="Book Antiqua" w:cs="Calibri"/>
                <w:b/>
                <w:bCs/>
                <w:sz w:val="22"/>
                <w:szCs w:val="22"/>
                <w:lang w:val="en-GB"/>
              </w:rPr>
            </w:pPr>
            <w:r w:rsidRPr="00860D98">
              <w:rPr>
                <w:rFonts w:ascii="Book Antiqua" w:hAnsi="Book Antiqua" w:cs="Calibri"/>
                <w:b/>
                <w:bCs/>
                <w:sz w:val="22"/>
                <w:szCs w:val="22"/>
                <w:lang w:val="en-GB"/>
              </w:rPr>
              <w:t>Northern Region Transmission System-II,</w:t>
            </w:r>
          </w:p>
          <w:p w14:paraId="23C4136C" w14:textId="77777777" w:rsidR="00FE19AE" w:rsidRPr="00860D98" w:rsidRDefault="00FE19AE" w:rsidP="00126A10">
            <w:pPr>
              <w:jc w:val="both"/>
              <w:rPr>
                <w:rFonts w:ascii="Book Antiqua" w:hAnsi="Book Antiqua" w:cs="Calibri"/>
                <w:b/>
                <w:bCs/>
                <w:sz w:val="22"/>
                <w:szCs w:val="22"/>
                <w:lang w:val="en-GB"/>
              </w:rPr>
            </w:pPr>
            <w:r w:rsidRPr="00860D98">
              <w:rPr>
                <w:rFonts w:ascii="Book Antiqua" w:hAnsi="Book Antiqua" w:cs="Calibri"/>
                <w:b/>
                <w:bCs/>
                <w:sz w:val="22"/>
                <w:szCs w:val="22"/>
                <w:lang w:val="en-GB"/>
              </w:rPr>
              <w:t>Regional Head Quarters, Grid Bhawan,</w:t>
            </w:r>
          </w:p>
          <w:p w14:paraId="23CF6011" w14:textId="77777777" w:rsidR="00A63B75" w:rsidRPr="00860D98" w:rsidRDefault="00FE19AE" w:rsidP="006207E6">
            <w:pPr>
              <w:ind w:left="1080" w:hanging="1080"/>
              <w:jc w:val="both"/>
              <w:rPr>
                <w:rFonts w:ascii="Book Antiqua" w:hAnsi="Book Antiqua" w:cs="Calibri"/>
                <w:sz w:val="22"/>
                <w:szCs w:val="22"/>
                <w:lang w:val="en-GB"/>
              </w:rPr>
            </w:pPr>
            <w:r w:rsidRPr="00860D98">
              <w:rPr>
                <w:rFonts w:ascii="Book Antiqua" w:hAnsi="Book Antiqua" w:cs="Calibri"/>
                <w:b/>
                <w:bCs/>
                <w:sz w:val="22"/>
                <w:szCs w:val="22"/>
                <w:lang w:val="en-GB"/>
              </w:rPr>
              <w:t>OB-26, Rail Head Complex, Jammu-180012 (J&amp;</w:t>
            </w:r>
            <w:proofErr w:type="gramStart"/>
            <w:r w:rsidRPr="00860D98">
              <w:rPr>
                <w:rFonts w:ascii="Book Antiqua" w:hAnsi="Book Antiqua" w:cs="Calibri"/>
                <w:b/>
                <w:bCs/>
                <w:sz w:val="22"/>
                <w:szCs w:val="22"/>
                <w:lang w:val="en-GB"/>
              </w:rPr>
              <w:t>K)</w:t>
            </w:r>
            <w:r w:rsidR="00AD1B4C" w:rsidRPr="00860D98">
              <w:rPr>
                <w:rFonts w:ascii="Book Antiqua" w:hAnsi="Book Antiqua" w:cs="Calibri"/>
                <w:sz w:val="22"/>
                <w:szCs w:val="22"/>
              </w:rPr>
              <w:t xml:space="preserve">   </w:t>
            </w:r>
            <w:proofErr w:type="gramEnd"/>
            <w:r w:rsidR="00AD1B4C" w:rsidRPr="00860D98">
              <w:rPr>
                <w:rFonts w:ascii="Book Antiqua" w:hAnsi="Book Antiqua" w:cs="Calibri"/>
                <w:sz w:val="22"/>
                <w:szCs w:val="22"/>
              </w:rPr>
              <w:t xml:space="preserve">         </w:t>
            </w:r>
          </w:p>
        </w:tc>
      </w:tr>
      <w:tr w:rsidR="00C26390" w:rsidRPr="00860D98" w14:paraId="6E3310EA" w14:textId="77777777" w:rsidTr="77BF7DCF">
        <w:trPr>
          <w:trHeight w:val="485"/>
        </w:trPr>
        <w:tc>
          <w:tcPr>
            <w:tcW w:w="588" w:type="dxa"/>
            <w:tcBorders>
              <w:right w:val="single" w:sz="4" w:space="0" w:color="auto"/>
            </w:tcBorders>
          </w:tcPr>
          <w:p w14:paraId="680A4E5D" w14:textId="77777777" w:rsidR="00C26390" w:rsidRPr="00860D98" w:rsidRDefault="00C2639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1817B3A" w14:textId="77777777" w:rsidR="00C26390" w:rsidRPr="00860D98" w:rsidRDefault="00C26390" w:rsidP="00B73708">
            <w:pPr>
              <w:rPr>
                <w:rFonts w:ascii="Book Antiqua" w:hAnsi="Book Antiqua"/>
                <w:sz w:val="22"/>
                <w:szCs w:val="22"/>
              </w:rPr>
            </w:pPr>
            <w:r w:rsidRPr="00860D98">
              <w:rPr>
                <w:rFonts w:ascii="Book Antiqua" w:hAnsi="Book Antiqua"/>
                <w:sz w:val="22"/>
                <w:szCs w:val="22"/>
              </w:rPr>
              <w:t>GCC 1.0(u)</w:t>
            </w:r>
          </w:p>
        </w:tc>
        <w:tc>
          <w:tcPr>
            <w:tcW w:w="7530" w:type="dxa"/>
            <w:tcBorders>
              <w:left w:val="nil"/>
            </w:tcBorders>
          </w:tcPr>
          <w:p w14:paraId="3E04884C" w14:textId="77777777" w:rsidR="00C26390" w:rsidRPr="00860D98" w:rsidRDefault="009153E8" w:rsidP="00C26390">
            <w:pPr>
              <w:jc w:val="both"/>
              <w:rPr>
                <w:rFonts w:ascii="Book Antiqua" w:hAnsi="Book Antiqua" w:cs="Calibri"/>
                <w:snapToGrid w:val="0"/>
                <w:sz w:val="22"/>
                <w:szCs w:val="22"/>
              </w:rPr>
            </w:pPr>
            <w:r w:rsidRPr="00860D98">
              <w:rPr>
                <w:rFonts w:ascii="Book Antiqua" w:hAnsi="Book Antiqua"/>
                <w:b/>
                <w:bCs/>
                <w:sz w:val="22"/>
                <w:szCs w:val="22"/>
              </w:rPr>
              <w:t>Replace the existing provision with the following:</w:t>
            </w:r>
          </w:p>
          <w:p w14:paraId="19219836" w14:textId="77777777" w:rsidR="00C26390" w:rsidRPr="00860D98" w:rsidRDefault="00C26390" w:rsidP="00B73708">
            <w:pPr>
              <w:widowControl w:val="0"/>
              <w:autoSpaceDE w:val="0"/>
              <w:autoSpaceDN w:val="0"/>
              <w:adjustRightInd w:val="0"/>
              <w:ind w:right="27"/>
              <w:jc w:val="both"/>
              <w:rPr>
                <w:rFonts w:ascii="Book Antiqua" w:hAnsi="Book Antiqua"/>
                <w:sz w:val="22"/>
                <w:szCs w:val="22"/>
              </w:rPr>
            </w:pPr>
          </w:p>
          <w:p w14:paraId="35EA3362" w14:textId="77777777" w:rsidR="00C26390" w:rsidRPr="00860D98" w:rsidRDefault="009153E8" w:rsidP="009153E8">
            <w:pPr>
              <w:widowControl w:val="0"/>
              <w:autoSpaceDE w:val="0"/>
              <w:autoSpaceDN w:val="0"/>
              <w:adjustRightInd w:val="0"/>
              <w:ind w:right="27"/>
              <w:jc w:val="both"/>
              <w:rPr>
                <w:rFonts w:ascii="Book Antiqua" w:hAnsi="Book Antiqua"/>
                <w:sz w:val="22"/>
                <w:szCs w:val="22"/>
              </w:rPr>
            </w:pPr>
            <w:r w:rsidRPr="00860D98">
              <w:rPr>
                <w:rFonts w:ascii="Book Antiqua" w:hAnsi="Book Antiqua"/>
                <w:sz w:val="22"/>
                <w:szCs w:val="22"/>
              </w:rPr>
              <w:t>“Notification of Award/ Brief Letter of Award” means the official notice issued by the Employer notifying the Contractor that his bid has been accepted.</w:t>
            </w:r>
          </w:p>
        </w:tc>
      </w:tr>
      <w:tr w:rsidR="005E4A61" w:rsidRPr="00860D98" w14:paraId="515846F5" w14:textId="77777777" w:rsidTr="77BF7DCF">
        <w:tc>
          <w:tcPr>
            <w:tcW w:w="588" w:type="dxa"/>
            <w:tcBorders>
              <w:right w:val="single" w:sz="4" w:space="0" w:color="auto"/>
            </w:tcBorders>
          </w:tcPr>
          <w:p w14:paraId="296FEF7D" w14:textId="77777777" w:rsidR="005E4A61" w:rsidRPr="00860D98" w:rsidRDefault="005E4A6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07FED46" w14:textId="77777777" w:rsidR="005E4A61" w:rsidRPr="00860D98" w:rsidRDefault="005E4A61" w:rsidP="00126A10">
            <w:pPr>
              <w:jc w:val="both"/>
              <w:rPr>
                <w:rFonts w:ascii="Book Antiqua" w:hAnsi="Book Antiqua" w:cs="Calibri"/>
                <w:sz w:val="22"/>
                <w:szCs w:val="22"/>
              </w:rPr>
            </w:pPr>
            <w:r w:rsidRPr="00860D98">
              <w:rPr>
                <w:rFonts w:ascii="Book Antiqua" w:hAnsi="Book Antiqua" w:cs="Calibri"/>
                <w:sz w:val="22"/>
                <w:szCs w:val="22"/>
              </w:rPr>
              <w:t>GCC 1.</w:t>
            </w:r>
            <w:r w:rsidR="00BD5CD4" w:rsidRPr="00860D98">
              <w:rPr>
                <w:rFonts w:ascii="Book Antiqua" w:hAnsi="Book Antiqua" w:cs="Calibri"/>
                <w:sz w:val="22"/>
                <w:szCs w:val="22"/>
              </w:rPr>
              <w:t>0</w:t>
            </w:r>
            <w:r w:rsidRPr="00860D98">
              <w:rPr>
                <w:rFonts w:ascii="Book Antiqua" w:hAnsi="Book Antiqua" w:cs="Calibri"/>
                <w:sz w:val="22"/>
                <w:szCs w:val="22"/>
              </w:rPr>
              <w:t>(</w:t>
            </w:r>
            <w:r w:rsidR="007C725D" w:rsidRPr="00860D98">
              <w:rPr>
                <w:rFonts w:ascii="Book Antiqua" w:hAnsi="Book Antiqua" w:cs="Calibri"/>
                <w:sz w:val="22"/>
                <w:szCs w:val="22"/>
              </w:rPr>
              <w:t>v</w:t>
            </w:r>
            <w:r w:rsidRPr="00860D98">
              <w:rPr>
                <w:rFonts w:ascii="Book Antiqua" w:hAnsi="Book Antiqua" w:cs="Calibri"/>
                <w:sz w:val="22"/>
                <w:szCs w:val="22"/>
              </w:rPr>
              <w:t>)</w:t>
            </w:r>
          </w:p>
        </w:tc>
        <w:tc>
          <w:tcPr>
            <w:tcW w:w="7530" w:type="dxa"/>
            <w:tcBorders>
              <w:left w:val="nil"/>
            </w:tcBorders>
          </w:tcPr>
          <w:p w14:paraId="27ACA946" w14:textId="77777777" w:rsidR="005E4A61" w:rsidRPr="00860D98" w:rsidRDefault="005E4A61" w:rsidP="00126A10">
            <w:pPr>
              <w:jc w:val="both"/>
              <w:rPr>
                <w:rFonts w:ascii="Book Antiqua" w:hAnsi="Book Antiqua" w:cs="Calibri"/>
                <w:snapToGrid w:val="0"/>
                <w:sz w:val="22"/>
                <w:szCs w:val="22"/>
              </w:rPr>
            </w:pPr>
            <w:r w:rsidRPr="00860D98">
              <w:rPr>
                <w:rFonts w:ascii="Book Antiqua" w:hAnsi="Book Antiqua" w:cs="Calibri"/>
                <w:b/>
                <w:bCs/>
                <w:sz w:val="22"/>
                <w:szCs w:val="22"/>
              </w:rPr>
              <w:t>Supplementing Sub-Clause GCC 1.1(</w:t>
            </w:r>
            <w:r w:rsidR="007C725D" w:rsidRPr="00860D98">
              <w:rPr>
                <w:rFonts w:ascii="Book Antiqua" w:hAnsi="Book Antiqua" w:cs="Calibri"/>
                <w:b/>
                <w:bCs/>
                <w:sz w:val="22"/>
                <w:szCs w:val="22"/>
              </w:rPr>
              <w:t>v</w:t>
            </w:r>
            <w:r w:rsidRPr="00860D98">
              <w:rPr>
                <w:rFonts w:ascii="Book Antiqua" w:hAnsi="Book Antiqua" w:cs="Calibri"/>
                <w:b/>
                <w:bCs/>
                <w:sz w:val="22"/>
                <w:szCs w:val="22"/>
              </w:rPr>
              <w:t>)</w:t>
            </w:r>
          </w:p>
          <w:p w14:paraId="7194DBDC" w14:textId="77777777" w:rsidR="005E4A61" w:rsidRPr="00860D98" w:rsidRDefault="005E4A61" w:rsidP="00126A10">
            <w:pPr>
              <w:jc w:val="both"/>
              <w:rPr>
                <w:rFonts w:ascii="Book Antiqua" w:hAnsi="Book Antiqua" w:cs="Calibri"/>
                <w:snapToGrid w:val="0"/>
                <w:sz w:val="22"/>
                <w:szCs w:val="22"/>
              </w:rPr>
            </w:pPr>
          </w:p>
          <w:p w14:paraId="72AEE240" w14:textId="77777777" w:rsidR="009D4060" w:rsidRPr="00860D98" w:rsidRDefault="009D4060" w:rsidP="00126A10">
            <w:pPr>
              <w:jc w:val="both"/>
              <w:rPr>
                <w:rFonts w:ascii="Book Antiqua" w:hAnsi="Book Antiqua" w:cs="Calibri"/>
                <w:snapToGrid w:val="0"/>
                <w:sz w:val="22"/>
                <w:szCs w:val="22"/>
              </w:rPr>
            </w:pPr>
            <w:r w:rsidRPr="00860D98">
              <w:rPr>
                <w:rFonts w:ascii="Book Antiqua" w:hAnsi="Book Antiqua" w:cs="Calibri"/>
                <w:snapToGrid w:val="0"/>
                <w:sz w:val="22"/>
                <w:szCs w:val="22"/>
              </w:rPr>
              <w:t>The Owner is:</w:t>
            </w:r>
          </w:p>
          <w:p w14:paraId="769D0D3C" w14:textId="77777777" w:rsidR="003E1C80" w:rsidRPr="00860D98" w:rsidRDefault="003E1C80" w:rsidP="00126A10">
            <w:pPr>
              <w:jc w:val="both"/>
              <w:rPr>
                <w:rFonts w:ascii="Book Antiqua" w:hAnsi="Book Antiqua" w:cs="Calibri"/>
                <w:snapToGrid w:val="0"/>
                <w:sz w:val="22"/>
                <w:szCs w:val="22"/>
              </w:rPr>
            </w:pPr>
          </w:p>
          <w:p w14:paraId="3C051523" w14:textId="77777777" w:rsidR="00170884" w:rsidRPr="00860D98" w:rsidRDefault="00170884" w:rsidP="00170884">
            <w:pPr>
              <w:widowControl w:val="0"/>
              <w:autoSpaceDE w:val="0"/>
              <w:autoSpaceDN w:val="0"/>
              <w:adjustRightInd w:val="0"/>
              <w:jc w:val="both"/>
              <w:rPr>
                <w:rFonts w:ascii="Book Antiqua" w:hAnsi="Book Antiqua"/>
                <w:b/>
                <w:bCs/>
                <w:color w:val="0000CC"/>
                <w:sz w:val="22"/>
                <w:szCs w:val="22"/>
              </w:rPr>
            </w:pPr>
            <w:r w:rsidRPr="00860D98">
              <w:rPr>
                <w:rFonts w:ascii="Book Antiqua" w:hAnsi="Book Antiqua"/>
                <w:b/>
                <w:bCs/>
                <w:color w:val="0000CC"/>
                <w:sz w:val="22"/>
                <w:szCs w:val="22"/>
              </w:rPr>
              <w:t>Power Grid Corporation of India Limited</w:t>
            </w:r>
          </w:p>
          <w:p w14:paraId="5F400071" w14:textId="77777777" w:rsidR="00170884" w:rsidRPr="00860D98" w:rsidRDefault="00170884" w:rsidP="00170884">
            <w:pPr>
              <w:widowControl w:val="0"/>
              <w:autoSpaceDE w:val="0"/>
              <w:autoSpaceDN w:val="0"/>
              <w:adjustRightInd w:val="0"/>
              <w:jc w:val="both"/>
              <w:rPr>
                <w:rFonts w:ascii="Book Antiqua" w:hAnsi="Book Antiqua"/>
                <w:b/>
                <w:bCs/>
                <w:color w:val="0000CC"/>
                <w:sz w:val="22"/>
                <w:szCs w:val="22"/>
              </w:rPr>
            </w:pPr>
            <w:r w:rsidRPr="00860D98">
              <w:rPr>
                <w:rFonts w:ascii="Book Antiqua" w:hAnsi="Book Antiqua"/>
                <w:b/>
                <w:bCs/>
                <w:color w:val="0000CC"/>
                <w:sz w:val="22"/>
                <w:szCs w:val="22"/>
              </w:rPr>
              <w:t>Northern Region Transmission System-II,</w:t>
            </w:r>
          </w:p>
          <w:p w14:paraId="3D2DD917" w14:textId="77777777" w:rsidR="00170884" w:rsidRPr="00860D98" w:rsidRDefault="00170884" w:rsidP="00170884">
            <w:pPr>
              <w:widowControl w:val="0"/>
              <w:autoSpaceDE w:val="0"/>
              <w:autoSpaceDN w:val="0"/>
              <w:adjustRightInd w:val="0"/>
              <w:jc w:val="both"/>
              <w:rPr>
                <w:rFonts w:ascii="Book Antiqua" w:hAnsi="Book Antiqua"/>
                <w:b/>
                <w:bCs/>
                <w:color w:val="0000CC"/>
                <w:sz w:val="22"/>
                <w:szCs w:val="22"/>
              </w:rPr>
            </w:pPr>
            <w:r w:rsidRPr="00860D98">
              <w:rPr>
                <w:rFonts w:ascii="Book Antiqua" w:hAnsi="Book Antiqua"/>
                <w:b/>
                <w:bCs/>
                <w:color w:val="0000CC"/>
                <w:sz w:val="22"/>
                <w:szCs w:val="22"/>
              </w:rPr>
              <w:t>Regional Head Quarters, Grid Bhawan, OB-26,</w:t>
            </w:r>
          </w:p>
          <w:p w14:paraId="5CF96EAB" w14:textId="77777777" w:rsidR="00170884" w:rsidRPr="00860D98" w:rsidRDefault="00170884" w:rsidP="00170884">
            <w:pPr>
              <w:widowControl w:val="0"/>
              <w:autoSpaceDE w:val="0"/>
              <w:autoSpaceDN w:val="0"/>
              <w:adjustRightInd w:val="0"/>
              <w:ind w:right="27"/>
              <w:jc w:val="both"/>
              <w:rPr>
                <w:rFonts w:ascii="Book Antiqua" w:hAnsi="Book Antiqua"/>
                <w:b/>
                <w:bCs/>
                <w:color w:val="0000CC"/>
                <w:sz w:val="22"/>
                <w:szCs w:val="22"/>
              </w:rPr>
            </w:pPr>
            <w:r w:rsidRPr="00860D98">
              <w:rPr>
                <w:rFonts w:ascii="Book Antiqua" w:hAnsi="Book Antiqua"/>
                <w:b/>
                <w:bCs/>
                <w:color w:val="0000CC"/>
                <w:sz w:val="22"/>
                <w:szCs w:val="22"/>
              </w:rPr>
              <w:t>Rail Head Complex, Jammu-180 012 (J&amp;K)</w:t>
            </w:r>
          </w:p>
          <w:p w14:paraId="6BFA1586" w14:textId="77777777" w:rsidR="005E4A61" w:rsidRPr="00860D98" w:rsidRDefault="00553EDC" w:rsidP="00553EDC">
            <w:pPr>
              <w:ind w:left="1080" w:hanging="1080"/>
              <w:jc w:val="both"/>
              <w:rPr>
                <w:rFonts w:ascii="Book Antiqua" w:hAnsi="Book Antiqua" w:cs="Calibri"/>
                <w:sz w:val="22"/>
                <w:szCs w:val="22"/>
                <w:lang w:val="en-GB"/>
              </w:rPr>
            </w:pPr>
            <w:r w:rsidRPr="00860D98">
              <w:rPr>
                <w:rFonts w:ascii="Book Antiqua" w:hAnsi="Book Antiqua" w:cs="Calibri"/>
                <w:sz w:val="22"/>
                <w:szCs w:val="22"/>
              </w:rPr>
              <w:t xml:space="preserve">            </w:t>
            </w:r>
          </w:p>
        </w:tc>
      </w:tr>
      <w:tr w:rsidR="005E4A61" w:rsidRPr="00860D98" w14:paraId="0D00C4E0" w14:textId="77777777" w:rsidTr="77BF7DCF">
        <w:trPr>
          <w:trHeight w:val="2051"/>
        </w:trPr>
        <w:tc>
          <w:tcPr>
            <w:tcW w:w="588" w:type="dxa"/>
            <w:tcBorders>
              <w:right w:val="single" w:sz="4" w:space="0" w:color="auto"/>
            </w:tcBorders>
          </w:tcPr>
          <w:p w14:paraId="54CD245A" w14:textId="77777777" w:rsidR="005E4A61" w:rsidRPr="00860D98" w:rsidRDefault="005E4A6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9EAE80A" w14:textId="77777777" w:rsidR="005E4A61" w:rsidRPr="00860D98" w:rsidRDefault="005E4A61" w:rsidP="00126A10">
            <w:pPr>
              <w:jc w:val="both"/>
              <w:rPr>
                <w:rFonts w:ascii="Book Antiqua" w:hAnsi="Book Antiqua" w:cs="Calibri"/>
                <w:sz w:val="22"/>
                <w:szCs w:val="22"/>
              </w:rPr>
            </w:pPr>
            <w:r w:rsidRPr="00860D98">
              <w:rPr>
                <w:rFonts w:ascii="Book Antiqua" w:hAnsi="Book Antiqua" w:cs="Calibri"/>
                <w:sz w:val="22"/>
                <w:szCs w:val="22"/>
              </w:rPr>
              <w:t>GCC 1.</w:t>
            </w:r>
            <w:r w:rsidR="00BD5CD4" w:rsidRPr="00860D98">
              <w:rPr>
                <w:rFonts w:ascii="Book Antiqua" w:hAnsi="Book Antiqua" w:cs="Calibri"/>
                <w:sz w:val="22"/>
                <w:szCs w:val="22"/>
              </w:rPr>
              <w:t>0</w:t>
            </w:r>
            <w:r w:rsidRPr="00860D98">
              <w:rPr>
                <w:rFonts w:ascii="Book Antiqua" w:hAnsi="Book Antiqua" w:cs="Calibri"/>
                <w:sz w:val="22"/>
                <w:szCs w:val="22"/>
              </w:rPr>
              <w:t xml:space="preserve"> (</w:t>
            </w:r>
            <w:r w:rsidR="007C725D" w:rsidRPr="00860D98">
              <w:rPr>
                <w:rFonts w:ascii="Book Antiqua" w:hAnsi="Book Antiqua" w:cs="Calibri"/>
                <w:sz w:val="22"/>
                <w:szCs w:val="22"/>
              </w:rPr>
              <w:t>dd</w:t>
            </w:r>
            <w:r w:rsidRPr="00860D98">
              <w:rPr>
                <w:rFonts w:ascii="Book Antiqua" w:hAnsi="Book Antiqua" w:cs="Calibri"/>
                <w:sz w:val="22"/>
                <w:szCs w:val="22"/>
              </w:rPr>
              <w:t>)</w:t>
            </w:r>
          </w:p>
        </w:tc>
        <w:tc>
          <w:tcPr>
            <w:tcW w:w="7530" w:type="dxa"/>
            <w:tcBorders>
              <w:left w:val="nil"/>
            </w:tcBorders>
          </w:tcPr>
          <w:p w14:paraId="47E19756" w14:textId="77777777" w:rsidR="005E4A61" w:rsidRPr="00860D98" w:rsidRDefault="005E4A61" w:rsidP="00126A10">
            <w:pPr>
              <w:jc w:val="both"/>
              <w:rPr>
                <w:rFonts w:ascii="Book Antiqua" w:hAnsi="Book Antiqua" w:cs="Calibri"/>
                <w:b/>
                <w:bCs/>
                <w:sz w:val="22"/>
                <w:szCs w:val="22"/>
              </w:rPr>
            </w:pPr>
            <w:r w:rsidRPr="00860D98">
              <w:rPr>
                <w:rFonts w:ascii="Book Antiqua" w:hAnsi="Book Antiqua" w:cs="Calibri"/>
                <w:b/>
                <w:bCs/>
                <w:sz w:val="22"/>
                <w:szCs w:val="22"/>
              </w:rPr>
              <w:t>Supplementing Sub-Clause GCC 1.</w:t>
            </w:r>
            <w:r w:rsidR="00BD5CD4" w:rsidRPr="00860D98">
              <w:rPr>
                <w:rFonts w:ascii="Book Antiqua" w:hAnsi="Book Antiqua" w:cs="Calibri"/>
                <w:b/>
                <w:bCs/>
                <w:sz w:val="22"/>
                <w:szCs w:val="22"/>
              </w:rPr>
              <w:t>0</w:t>
            </w:r>
            <w:r w:rsidRPr="00860D98">
              <w:rPr>
                <w:rFonts w:ascii="Book Antiqua" w:hAnsi="Book Antiqua" w:cs="Calibri"/>
                <w:b/>
                <w:bCs/>
                <w:sz w:val="22"/>
                <w:szCs w:val="22"/>
              </w:rPr>
              <w:t>(</w:t>
            </w:r>
            <w:r w:rsidR="00241F92" w:rsidRPr="00860D98">
              <w:rPr>
                <w:rFonts w:ascii="Book Antiqua" w:hAnsi="Book Antiqua" w:cs="Calibri"/>
                <w:b/>
                <w:bCs/>
                <w:sz w:val="22"/>
                <w:szCs w:val="22"/>
              </w:rPr>
              <w:t>dd</w:t>
            </w:r>
            <w:r w:rsidRPr="00860D98">
              <w:rPr>
                <w:rFonts w:ascii="Book Antiqua" w:hAnsi="Book Antiqua" w:cs="Calibri"/>
                <w:b/>
                <w:bCs/>
                <w:sz w:val="22"/>
                <w:szCs w:val="22"/>
              </w:rPr>
              <w:t>)</w:t>
            </w:r>
          </w:p>
          <w:p w14:paraId="1231BE67" w14:textId="77777777" w:rsidR="005E4A61" w:rsidRPr="00860D98" w:rsidRDefault="005E4A61" w:rsidP="00126A10">
            <w:pPr>
              <w:jc w:val="both"/>
              <w:rPr>
                <w:rFonts w:ascii="Book Antiqua" w:eastAsia="MS Mincho" w:hAnsi="Book Antiqua" w:cs="Calibri"/>
                <w:sz w:val="22"/>
                <w:szCs w:val="22"/>
              </w:rPr>
            </w:pPr>
          </w:p>
          <w:p w14:paraId="1B27FF11" w14:textId="77777777" w:rsidR="005E4A61" w:rsidRPr="00860D98" w:rsidRDefault="005E4A61" w:rsidP="00126A10">
            <w:pPr>
              <w:jc w:val="both"/>
              <w:rPr>
                <w:rFonts w:ascii="Book Antiqua" w:eastAsia="MS Mincho" w:hAnsi="Book Antiqua" w:cs="Calibri"/>
                <w:sz w:val="22"/>
                <w:szCs w:val="22"/>
              </w:rPr>
            </w:pPr>
            <w:r w:rsidRPr="00860D98">
              <w:rPr>
                <w:rFonts w:ascii="Book Antiqua" w:eastAsia="MS Mincho" w:hAnsi="Book Antiqua" w:cs="Calibri"/>
                <w:sz w:val="22"/>
                <w:szCs w:val="22"/>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9"/>
              <w:gridCol w:w="2117"/>
            </w:tblGrid>
            <w:tr w:rsidR="005E4A61" w:rsidRPr="00860D98" w14:paraId="3B5C730F" w14:textId="77777777" w:rsidTr="77BF7DCF">
              <w:trPr>
                <w:tblHeader/>
              </w:trPr>
              <w:tc>
                <w:tcPr>
                  <w:tcW w:w="527" w:type="dxa"/>
                </w:tcPr>
                <w:p w14:paraId="345C2E02" w14:textId="77777777" w:rsidR="005E4A61" w:rsidRPr="00860D98" w:rsidRDefault="005E4A61" w:rsidP="00126A10">
                  <w:pPr>
                    <w:ind w:right="-117"/>
                    <w:jc w:val="both"/>
                    <w:rPr>
                      <w:rFonts w:ascii="Book Antiqua" w:eastAsia="MS Mincho" w:hAnsi="Book Antiqua" w:cs="Calibri"/>
                      <w:b/>
                      <w:sz w:val="22"/>
                      <w:szCs w:val="22"/>
                    </w:rPr>
                  </w:pPr>
                  <w:r w:rsidRPr="00860D98">
                    <w:rPr>
                      <w:rFonts w:ascii="Book Antiqua" w:eastAsia="MS Mincho" w:hAnsi="Book Antiqua" w:cs="Calibri"/>
                      <w:b/>
                      <w:sz w:val="22"/>
                      <w:szCs w:val="22"/>
                    </w:rPr>
                    <w:lastRenderedPageBreak/>
                    <w:t>Sl. No.</w:t>
                  </w:r>
                </w:p>
              </w:tc>
              <w:tc>
                <w:tcPr>
                  <w:tcW w:w="4679" w:type="dxa"/>
                </w:tcPr>
                <w:p w14:paraId="1BFD96D1" w14:textId="77777777" w:rsidR="005E4A61" w:rsidRPr="00860D98" w:rsidRDefault="005E4A61" w:rsidP="00126A10">
                  <w:pPr>
                    <w:jc w:val="both"/>
                    <w:rPr>
                      <w:rFonts w:ascii="Book Antiqua" w:eastAsia="MS Mincho" w:hAnsi="Book Antiqua" w:cs="Calibri"/>
                      <w:b/>
                      <w:sz w:val="22"/>
                      <w:szCs w:val="22"/>
                    </w:rPr>
                  </w:pPr>
                  <w:r w:rsidRPr="00860D98">
                    <w:rPr>
                      <w:rFonts w:ascii="Book Antiqua" w:eastAsia="MS Mincho" w:hAnsi="Book Antiqua" w:cs="Calibri"/>
                      <w:b/>
                      <w:sz w:val="22"/>
                      <w:szCs w:val="22"/>
                    </w:rPr>
                    <w:t>Activities</w:t>
                  </w:r>
                </w:p>
              </w:tc>
              <w:tc>
                <w:tcPr>
                  <w:tcW w:w="2117" w:type="dxa"/>
                </w:tcPr>
                <w:p w14:paraId="1E2A9378" w14:textId="77777777" w:rsidR="005E4A61" w:rsidRPr="00860D98" w:rsidRDefault="005E4A61" w:rsidP="00126A10">
                  <w:pPr>
                    <w:ind w:right="184"/>
                    <w:jc w:val="both"/>
                    <w:rPr>
                      <w:rFonts w:ascii="Book Antiqua" w:eastAsia="MS Mincho" w:hAnsi="Book Antiqua" w:cs="Calibri"/>
                      <w:b/>
                      <w:bCs/>
                      <w:sz w:val="22"/>
                      <w:szCs w:val="22"/>
                    </w:rPr>
                  </w:pPr>
                  <w:r w:rsidRPr="00860D98">
                    <w:rPr>
                      <w:rFonts w:ascii="Book Antiqua" w:eastAsia="MS Mincho" w:hAnsi="Book Antiqua" w:cs="Calibri"/>
                      <w:b/>
                      <w:bCs/>
                      <w:sz w:val="22"/>
                      <w:szCs w:val="22"/>
                    </w:rPr>
                    <w:t>Duration from the effective date of Contract</w:t>
                  </w:r>
                </w:p>
              </w:tc>
            </w:tr>
            <w:tr w:rsidR="0097625F" w:rsidRPr="00860D98" w14:paraId="7411F49E" w14:textId="77777777" w:rsidTr="77BF7DCF">
              <w:trPr>
                <w:trHeight w:val="638"/>
                <w:tblHeader/>
              </w:trPr>
              <w:tc>
                <w:tcPr>
                  <w:tcW w:w="527" w:type="dxa"/>
                  <w:vMerge w:val="restart"/>
                </w:tcPr>
                <w:p w14:paraId="0135CBF0" w14:textId="77777777" w:rsidR="0097625F" w:rsidRPr="00860D98" w:rsidRDefault="0097625F" w:rsidP="00126A10">
                  <w:pPr>
                    <w:ind w:right="-117"/>
                    <w:jc w:val="both"/>
                    <w:rPr>
                      <w:rFonts w:ascii="Book Antiqua" w:eastAsia="MS Mincho" w:hAnsi="Book Antiqua" w:cs="Calibri"/>
                      <w:b/>
                      <w:sz w:val="22"/>
                      <w:szCs w:val="22"/>
                    </w:rPr>
                  </w:pPr>
                  <w:r w:rsidRPr="00860D98">
                    <w:rPr>
                      <w:rFonts w:ascii="Book Antiqua" w:eastAsia="MS Mincho" w:hAnsi="Book Antiqua" w:cs="Calibri"/>
                      <w:bCs/>
                      <w:sz w:val="22"/>
                      <w:szCs w:val="22"/>
                    </w:rPr>
                    <w:t>1.</w:t>
                  </w:r>
                </w:p>
              </w:tc>
              <w:tc>
                <w:tcPr>
                  <w:tcW w:w="4679" w:type="dxa"/>
                </w:tcPr>
                <w:p w14:paraId="1EB3AEC6" w14:textId="77777777" w:rsidR="0097625F" w:rsidRPr="00860D98" w:rsidRDefault="0097625F" w:rsidP="00126A10">
                  <w:pPr>
                    <w:jc w:val="both"/>
                    <w:rPr>
                      <w:rFonts w:ascii="Book Antiqua" w:eastAsia="MS Mincho" w:hAnsi="Book Antiqua" w:cs="Calibri"/>
                      <w:b/>
                      <w:bCs/>
                      <w:sz w:val="22"/>
                      <w:szCs w:val="22"/>
                    </w:rPr>
                  </w:pPr>
                  <w:r w:rsidRPr="00860D98">
                    <w:rPr>
                      <w:rFonts w:ascii="Book Antiqua" w:hAnsi="Book Antiqua" w:cs="Calibri"/>
                      <w:color w:val="0000FF"/>
                      <w:sz w:val="22"/>
                      <w:szCs w:val="22"/>
                      <w:lang w:val="en-GB"/>
                    </w:rPr>
                    <w:t>Taking Over by the Employer upon successful Completion of:</w:t>
                  </w:r>
                </w:p>
              </w:tc>
              <w:tc>
                <w:tcPr>
                  <w:tcW w:w="2117" w:type="dxa"/>
                </w:tcPr>
                <w:p w14:paraId="36FEB5B0" w14:textId="77777777" w:rsidR="0097625F" w:rsidRPr="00860D98" w:rsidRDefault="0097625F" w:rsidP="00126A10">
                  <w:pPr>
                    <w:ind w:right="72"/>
                    <w:jc w:val="center"/>
                    <w:rPr>
                      <w:rFonts w:ascii="Book Antiqua" w:eastAsia="MS Mincho" w:hAnsi="Book Antiqua" w:cs="Calibri"/>
                      <w:b/>
                      <w:bCs/>
                      <w:sz w:val="22"/>
                      <w:szCs w:val="22"/>
                    </w:rPr>
                  </w:pPr>
                </w:p>
              </w:tc>
            </w:tr>
            <w:tr w:rsidR="0097625F" w:rsidRPr="00860D98" w14:paraId="1735DEFB" w14:textId="77777777" w:rsidTr="77BF7DCF">
              <w:trPr>
                <w:trHeight w:val="827"/>
                <w:tblHeader/>
              </w:trPr>
              <w:tc>
                <w:tcPr>
                  <w:tcW w:w="527" w:type="dxa"/>
                  <w:vMerge/>
                </w:tcPr>
                <w:p w14:paraId="30D7AA69" w14:textId="77777777" w:rsidR="0097625F" w:rsidRPr="00860D98" w:rsidRDefault="0097625F" w:rsidP="00126A10">
                  <w:pPr>
                    <w:ind w:right="-117"/>
                    <w:jc w:val="both"/>
                    <w:rPr>
                      <w:rFonts w:ascii="Book Antiqua" w:eastAsia="MS Mincho" w:hAnsi="Book Antiqua" w:cs="Calibri"/>
                      <w:bCs/>
                      <w:sz w:val="22"/>
                      <w:szCs w:val="22"/>
                    </w:rPr>
                  </w:pPr>
                </w:p>
              </w:tc>
              <w:tc>
                <w:tcPr>
                  <w:tcW w:w="4679" w:type="dxa"/>
                  <w:vAlign w:val="center"/>
                </w:tcPr>
                <w:p w14:paraId="7196D064" w14:textId="56CF3D61" w:rsidR="00224700" w:rsidRPr="00860D98" w:rsidRDefault="00CB4CB5" w:rsidP="00224700">
                  <w:pPr>
                    <w:spacing w:line="259" w:lineRule="auto"/>
                    <w:rPr>
                      <w:rFonts w:ascii="Book Antiqua" w:hAnsi="Book Antiqua"/>
                      <w:b/>
                      <w:bCs/>
                      <w:color w:val="0000CC"/>
                      <w:sz w:val="22"/>
                      <w:szCs w:val="22"/>
                    </w:rPr>
                  </w:pPr>
                  <w:r w:rsidRPr="00860D98">
                    <w:rPr>
                      <w:rFonts w:ascii="Book Antiqua" w:hAnsi="Book Antiqua" w:cs="Calibri"/>
                      <w:color w:val="0000FF"/>
                      <w:sz w:val="22"/>
                      <w:szCs w:val="22"/>
                      <w:lang w:val="en-GB"/>
                    </w:rPr>
                    <w:t>Establishment of permanent office for I/C Pang Kaithal HVDC Project in the space available within the existing substation at Chandigarh.</w:t>
                  </w:r>
                </w:p>
              </w:tc>
              <w:tc>
                <w:tcPr>
                  <w:tcW w:w="2117" w:type="dxa"/>
                </w:tcPr>
                <w:p w14:paraId="4A0C38D2" w14:textId="1D944F2B" w:rsidR="0097625F" w:rsidRPr="00860D98" w:rsidRDefault="00CB4CB5" w:rsidP="00CE223D">
                  <w:pPr>
                    <w:ind w:right="184"/>
                    <w:jc w:val="center"/>
                    <w:rPr>
                      <w:rFonts w:ascii="Book Antiqua" w:eastAsia="MS Mincho" w:hAnsi="Book Antiqua" w:cs="Calibri"/>
                      <w:b/>
                      <w:bCs/>
                      <w:color w:val="C00000"/>
                      <w:sz w:val="22"/>
                      <w:szCs w:val="22"/>
                    </w:rPr>
                  </w:pPr>
                  <w:r w:rsidRPr="00860D98">
                    <w:rPr>
                      <w:rFonts w:ascii="Book Antiqua" w:hAnsi="Book Antiqua"/>
                      <w:b/>
                      <w:bCs/>
                      <w:color w:val="C00000"/>
                      <w:sz w:val="22"/>
                      <w:szCs w:val="22"/>
                    </w:rPr>
                    <w:t>1</w:t>
                  </w:r>
                  <w:r w:rsidR="00B06D2D" w:rsidRPr="00860D98">
                    <w:rPr>
                      <w:rFonts w:ascii="Book Antiqua" w:hAnsi="Book Antiqua"/>
                      <w:b/>
                      <w:bCs/>
                      <w:color w:val="C00000"/>
                      <w:sz w:val="22"/>
                      <w:szCs w:val="22"/>
                    </w:rPr>
                    <w:t>2</w:t>
                  </w:r>
                  <w:r w:rsidR="003B38A0" w:rsidRPr="00860D98">
                    <w:rPr>
                      <w:rFonts w:ascii="Book Antiqua" w:hAnsi="Book Antiqua"/>
                      <w:b/>
                      <w:bCs/>
                      <w:color w:val="C00000"/>
                      <w:sz w:val="22"/>
                      <w:szCs w:val="22"/>
                    </w:rPr>
                    <w:t xml:space="preserve"> Months</w:t>
                  </w:r>
                </w:p>
              </w:tc>
            </w:tr>
          </w:tbl>
          <w:p w14:paraId="34FF1C98" w14:textId="77777777" w:rsidR="00A629D5" w:rsidRPr="00860D98" w:rsidRDefault="00A629D5" w:rsidP="00126A10">
            <w:pPr>
              <w:jc w:val="both"/>
              <w:rPr>
                <w:rFonts w:ascii="Book Antiqua" w:hAnsi="Book Antiqua" w:cs="Calibri"/>
                <w:b/>
                <w:bCs/>
                <w:sz w:val="22"/>
                <w:szCs w:val="22"/>
              </w:rPr>
            </w:pPr>
          </w:p>
        </w:tc>
      </w:tr>
      <w:tr w:rsidR="005E4746" w:rsidRPr="00860D98" w14:paraId="06F8A172" w14:textId="77777777" w:rsidTr="77BF7DCF">
        <w:tc>
          <w:tcPr>
            <w:tcW w:w="588" w:type="dxa"/>
            <w:tcBorders>
              <w:right w:val="single" w:sz="4" w:space="0" w:color="auto"/>
            </w:tcBorders>
          </w:tcPr>
          <w:p w14:paraId="6D072C0D" w14:textId="77777777" w:rsidR="005E4746" w:rsidRPr="00860D98" w:rsidRDefault="005E474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699E430" w14:textId="77777777" w:rsidR="005E4746" w:rsidRPr="00860D98" w:rsidRDefault="005E4746" w:rsidP="00126A10">
            <w:pPr>
              <w:jc w:val="both"/>
              <w:rPr>
                <w:rFonts w:ascii="Book Antiqua" w:hAnsi="Book Antiqua" w:cs="Calibri"/>
                <w:sz w:val="22"/>
                <w:szCs w:val="22"/>
              </w:rPr>
            </w:pPr>
            <w:r w:rsidRPr="00860D98">
              <w:rPr>
                <w:rFonts w:ascii="Book Antiqua" w:hAnsi="Book Antiqua" w:cs="Calibri"/>
                <w:sz w:val="22"/>
                <w:szCs w:val="22"/>
              </w:rPr>
              <w:t>GCC 2.1</w:t>
            </w:r>
          </w:p>
        </w:tc>
        <w:tc>
          <w:tcPr>
            <w:tcW w:w="7530" w:type="dxa"/>
            <w:tcBorders>
              <w:left w:val="nil"/>
            </w:tcBorders>
          </w:tcPr>
          <w:p w14:paraId="05A8A3DD" w14:textId="77777777" w:rsidR="005E4746" w:rsidRPr="00860D98" w:rsidRDefault="005E4746" w:rsidP="00126A10">
            <w:pPr>
              <w:jc w:val="both"/>
              <w:rPr>
                <w:rFonts w:ascii="Book Antiqua" w:hAnsi="Book Antiqua" w:cs="Calibri"/>
                <w:b/>
                <w:bCs/>
                <w:sz w:val="22"/>
                <w:szCs w:val="22"/>
              </w:rPr>
            </w:pPr>
            <w:r w:rsidRPr="00860D98">
              <w:rPr>
                <w:rFonts w:ascii="Book Antiqua" w:hAnsi="Book Antiqua" w:cs="Calibri"/>
                <w:b/>
                <w:bCs/>
                <w:sz w:val="22"/>
                <w:szCs w:val="22"/>
              </w:rPr>
              <w:t>Addition of following new Sub-Clauses after GCC 2.1</w:t>
            </w:r>
          </w:p>
          <w:p w14:paraId="48A21919" w14:textId="77777777" w:rsidR="005E4746" w:rsidRPr="00860D98" w:rsidRDefault="005E4746" w:rsidP="00126A10">
            <w:pPr>
              <w:jc w:val="both"/>
              <w:rPr>
                <w:rFonts w:ascii="Book Antiqua" w:hAnsi="Book Antiqua" w:cs="Calibri"/>
                <w:b/>
                <w:bCs/>
                <w:sz w:val="22"/>
                <w:szCs w:val="22"/>
              </w:rPr>
            </w:pPr>
          </w:p>
          <w:p w14:paraId="5F55CAA0" w14:textId="77777777" w:rsidR="005E4746" w:rsidRPr="00860D98" w:rsidRDefault="005E4746" w:rsidP="00126A10">
            <w:pPr>
              <w:ind w:left="1242" w:hanging="1242"/>
              <w:jc w:val="both"/>
              <w:rPr>
                <w:rFonts w:ascii="Book Antiqua" w:hAnsi="Book Antiqua" w:cs="Calibri"/>
                <w:sz w:val="22"/>
                <w:szCs w:val="22"/>
              </w:rPr>
            </w:pPr>
            <w:r w:rsidRPr="00860D98">
              <w:rPr>
                <w:rFonts w:ascii="Book Antiqua" w:hAnsi="Book Antiqua" w:cs="Calibri"/>
                <w:sz w:val="22"/>
                <w:szCs w:val="22"/>
              </w:rPr>
              <w:t>GCC 2.1.1</w:t>
            </w:r>
            <w:r w:rsidRPr="00860D98">
              <w:rPr>
                <w:rFonts w:ascii="Book Antiqua" w:hAnsi="Book Antiqua" w:cs="Calibri"/>
                <w:sz w:val="22"/>
                <w:szCs w:val="22"/>
              </w:rPr>
              <w:tab/>
              <w:t>The Contracts to be entered into with the successful Bidder shall be a single contract covering all the Services</w:t>
            </w:r>
            <w:r w:rsidR="00F822E0" w:rsidRPr="00860D98">
              <w:rPr>
                <w:rFonts w:ascii="Book Antiqua" w:hAnsi="Book Antiqua" w:cs="Calibri"/>
                <w:color w:val="FF0000"/>
                <w:sz w:val="22"/>
                <w:szCs w:val="22"/>
              </w:rPr>
              <w:t>/Works</w:t>
            </w:r>
            <w:r w:rsidRPr="00860D98">
              <w:rPr>
                <w:rFonts w:ascii="Book Antiqua" w:hAnsi="Book Antiqua" w:cs="Calibri"/>
                <w:sz w:val="22"/>
                <w:szCs w:val="22"/>
              </w:rPr>
              <w:t xml:space="preserve"> r</w:t>
            </w:r>
            <w:r w:rsidR="0053337F" w:rsidRPr="00860D98">
              <w:rPr>
                <w:rFonts w:ascii="Book Antiqua" w:hAnsi="Book Antiqua" w:cs="Calibri"/>
                <w:sz w:val="22"/>
                <w:szCs w:val="22"/>
              </w:rPr>
              <w:t xml:space="preserve">elated to </w:t>
            </w:r>
            <w:r w:rsidR="00621F5F" w:rsidRPr="00860D98">
              <w:rPr>
                <w:rFonts w:ascii="Book Antiqua" w:hAnsi="Book Antiqua" w:cs="Calibri"/>
                <w:sz w:val="22"/>
                <w:szCs w:val="22"/>
              </w:rPr>
              <w:t>Civil</w:t>
            </w:r>
            <w:r w:rsidR="0053337F" w:rsidRPr="00860D98">
              <w:rPr>
                <w:rFonts w:ascii="Book Antiqua" w:hAnsi="Book Antiqua" w:cs="Calibri"/>
                <w:sz w:val="22"/>
                <w:szCs w:val="22"/>
              </w:rPr>
              <w:t xml:space="preserve"> works</w:t>
            </w:r>
            <w:r w:rsidR="00621F5F" w:rsidRPr="00860D98">
              <w:rPr>
                <w:rFonts w:ascii="Book Antiqua" w:hAnsi="Book Antiqua" w:cs="Calibri"/>
                <w:sz w:val="22"/>
                <w:szCs w:val="22"/>
              </w:rPr>
              <w:t xml:space="preserve"> for the subject package</w:t>
            </w:r>
            <w:r w:rsidR="0053337F" w:rsidRPr="00860D98">
              <w:rPr>
                <w:rFonts w:ascii="Book Antiqua" w:hAnsi="Book Antiqua" w:cs="Calibri"/>
                <w:sz w:val="22"/>
                <w:szCs w:val="22"/>
              </w:rPr>
              <w:t xml:space="preserve"> (Supply of Services Contract).</w:t>
            </w:r>
          </w:p>
          <w:p w14:paraId="6BD18F9B" w14:textId="77777777" w:rsidR="005E4746" w:rsidRPr="00860D98" w:rsidRDefault="005E4746" w:rsidP="00126A10">
            <w:pPr>
              <w:ind w:left="2196" w:hanging="720"/>
              <w:jc w:val="both"/>
              <w:rPr>
                <w:rFonts w:ascii="Book Antiqua" w:hAnsi="Book Antiqua" w:cs="Calibri"/>
                <w:sz w:val="22"/>
                <w:szCs w:val="22"/>
              </w:rPr>
            </w:pPr>
          </w:p>
          <w:p w14:paraId="1AE5C515" w14:textId="77777777" w:rsidR="005E4746" w:rsidRPr="00860D98" w:rsidRDefault="005E4746" w:rsidP="00126A10">
            <w:pPr>
              <w:ind w:left="1242" w:hanging="1242"/>
              <w:jc w:val="both"/>
              <w:rPr>
                <w:rFonts w:ascii="Book Antiqua" w:hAnsi="Book Antiqua" w:cs="Calibri"/>
                <w:sz w:val="22"/>
                <w:szCs w:val="22"/>
              </w:rPr>
            </w:pPr>
            <w:r w:rsidRPr="00860D98">
              <w:rPr>
                <w:rFonts w:ascii="Book Antiqua" w:hAnsi="Book Antiqua" w:cs="Calibri"/>
                <w:sz w:val="22"/>
                <w:szCs w:val="22"/>
              </w:rPr>
              <w:t>GCC 2.1.2</w:t>
            </w:r>
            <w:r w:rsidRPr="00860D98">
              <w:rPr>
                <w:rFonts w:ascii="Book Antiqua" w:hAnsi="Book Antiqua" w:cs="Calibri"/>
                <w:sz w:val="22"/>
                <w:szCs w:val="22"/>
              </w:rPr>
              <w:tab/>
              <w:t xml:space="preserve">The Contract will be signed in two </w:t>
            </w:r>
            <w:proofErr w:type="gramStart"/>
            <w:r w:rsidRPr="00860D98">
              <w:rPr>
                <w:rFonts w:ascii="Book Antiqua" w:hAnsi="Book Antiqua" w:cs="Calibri"/>
                <w:sz w:val="22"/>
                <w:szCs w:val="22"/>
              </w:rPr>
              <w:t>originals</w:t>
            </w:r>
            <w:proofErr w:type="gramEnd"/>
            <w:r w:rsidRPr="00860D98">
              <w:rPr>
                <w:rFonts w:ascii="Book Antiqua" w:hAnsi="Book Antiqua" w:cs="Calibri"/>
                <w:sz w:val="22"/>
                <w:szCs w:val="22"/>
              </w:rPr>
              <w:t xml:space="preserve"> and the Contractor shall be provided with one signed original and the rest will be retained by the Employer.</w:t>
            </w:r>
          </w:p>
          <w:p w14:paraId="238601FE" w14:textId="77777777" w:rsidR="005E4746" w:rsidRPr="00860D98" w:rsidRDefault="005E4746" w:rsidP="00126A10">
            <w:pPr>
              <w:ind w:left="1476" w:hanging="1476"/>
              <w:jc w:val="both"/>
              <w:rPr>
                <w:rFonts w:ascii="Book Antiqua" w:hAnsi="Book Antiqua" w:cs="Calibri"/>
                <w:sz w:val="22"/>
                <w:szCs w:val="22"/>
              </w:rPr>
            </w:pPr>
          </w:p>
          <w:p w14:paraId="4A4C69C1" w14:textId="77777777" w:rsidR="00B95893" w:rsidRPr="00860D98" w:rsidRDefault="005E4746" w:rsidP="00A00E47">
            <w:pPr>
              <w:ind w:left="1242" w:hanging="1242"/>
              <w:jc w:val="both"/>
              <w:rPr>
                <w:rFonts w:ascii="Book Antiqua" w:hAnsi="Book Antiqua" w:cs="Calibri"/>
                <w:sz w:val="22"/>
                <w:szCs w:val="22"/>
              </w:rPr>
            </w:pPr>
            <w:r w:rsidRPr="00860D98">
              <w:rPr>
                <w:rFonts w:ascii="Book Antiqua" w:hAnsi="Book Antiqua" w:cs="Calibri"/>
                <w:sz w:val="22"/>
                <w:szCs w:val="22"/>
              </w:rPr>
              <w:t>GCC 2.1.3</w:t>
            </w:r>
            <w:r w:rsidRPr="00860D98">
              <w:rPr>
                <w:rFonts w:ascii="Book Antiqua" w:hAnsi="Book Antiqua" w:cs="Calibri"/>
                <w:sz w:val="22"/>
                <w:szCs w:val="22"/>
              </w:rPr>
              <w:tab/>
              <w:t xml:space="preserve">The Contractor shall provide free of cost to the Employer all the engineering data, drawing and descriptive materials submitted with the bid, in at least two (2) copies to form a part of the Contract immediately after </w:t>
            </w:r>
            <w:r w:rsidR="00DF61FD" w:rsidRPr="00860D98">
              <w:rPr>
                <w:rFonts w:ascii="Book Antiqua" w:hAnsi="Book Antiqua" w:cs="Calibri"/>
                <w:sz w:val="22"/>
                <w:szCs w:val="22"/>
              </w:rPr>
              <w:t>Notification of Award {issue of Brief Letter of Award (</w:t>
            </w:r>
            <w:proofErr w:type="gramStart"/>
            <w:r w:rsidR="00DF61FD" w:rsidRPr="00860D98">
              <w:rPr>
                <w:rFonts w:ascii="Book Antiqua" w:hAnsi="Book Antiqua" w:cs="Calibri"/>
                <w:sz w:val="22"/>
                <w:szCs w:val="22"/>
              </w:rPr>
              <w:t>BLOA)}</w:t>
            </w:r>
            <w:proofErr w:type="gramEnd"/>
            <w:r w:rsidRPr="00860D98">
              <w:rPr>
                <w:rFonts w:ascii="Book Antiqua" w:hAnsi="Book Antiqua" w:cs="Calibri"/>
                <w:sz w:val="22"/>
                <w:szCs w:val="22"/>
              </w:rPr>
              <w:t>.</w:t>
            </w:r>
          </w:p>
          <w:p w14:paraId="0F3CABC7" w14:textId="77777777" w:rsidR="00A0684B" w:rsidRPr="00860D98" w:rsidRDefault="00A0684B" w:rsidP="00A00E47">
            <w:pPr>
              <w:ind w:left="1242" w:hanging="1242"/>
              <w:jc w:val="both"/>
              <w:rPr>
                <w:rFonts w:ascii="Book Antiqua" w:hAnsi="Book Antiqua" w:cs="Calibri"/>
                <w:sz w:val="22"/>
                <w:szCs w:val="22"/>
              </w:rPr>
            </w:pPr>
          </w:p>
        </w:tc>
      </w:tr>
      <w:tr w:rsidR="009A4380" w:rsidRPr="00860D98" w14:paraId="398588F2" w14:textId="77777777" w:rsidTr="77BF7DCF">
        <w:tc>
          <w:tcPr>
            <w:tcW w:w="588" w:type="dxa"/>
            <w:tcBorders>
              <w:right w:val="single" w:sz="4" w:space="0" w:color="auto"/>
            </w:tcBorders>
          </w:tcPr>
          <w:p w14:paraId="5B08B5D1" w14:textId="77777777" w:rsidR="009A4380" w:rsidRPr="00860D98" w:rsidRDefault="009A438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B161408" w14:textId="77777777" w:rsidR="009A4380" w:rsidRPr="00860D98" w:rsidRDefault="009A4380" w:rsidP="00126A10">
            <w:pPr>
              <w:jc w:val="both"/>
              <w:rPr>
                <w:rFonts w:ascii="Book Antiqua" w:hAnsi="Book Antiqua"/>
                <w:sz w:val="22"/>
                <w:szCs w:val="22"/>
              </w:rPr>
            </w:pPr>
            <w:r w:rsidRPr="00860D98">
              <w:rPr>
                <w:rFonts w:ascii="Book Antiqua" w:hAnsi="Book Antiqua"/>
                <w:sz w:val="22"/>
                <w:szCs w:val="22"/>
              </w:rPr>
              <w:t>GCC 2.14</w:t>
            </w:r>
          </w:p>
        </w:tc>
        <w:tc>
          <w:tcPr>
            <w:tcW w:w="7530" w:type="dxa"/>
            <w:tcBorders>
              <w:left w:val="nil"/>
            </w:tcBorders>
          </w:tcPr>
          <w:p w14:paraId="57F19BB7" w14:textId="77777777" w:rsidR="009A4380" w:rsidRPr="00860D98" w:rsidRDefault="009A4380" w:rsidP="00126A10">
            <w:pPr>
              <w:jc w:val="both"/>
              <w:rPr>
                <w:rFonts w:ascii="Book Antiqua" w:hAnsi="Book Antiqua"/>
                <w:b/>
                <w:sz w:val="22"/>
                <w:szCs w:val="22"/>
              </w:rPr>
            </w:pPr>
            <w:r w:rsidRPr="00860D98">
              <w:rPr>
                <w:rFonts w:ascii="Book Antiqua" w:hAnsi="Book Antiqua"/>
                <w:b/>
                <w:bCs/>
                <w:sz w:val="22"/>
                <w:szCs w:val="22"/>
              </w:rPr>
              <w:t xml:space="preserve">Replacing Clause GCC </w:t>
            </w:r>
            <w:r w:rsidRPr="00860D98">
              <w:rPr>
                <w:rFonts w:ascii="Book Antiqua" w:hAnsi="Book Antiqua"/>
                <w:b/>
                <w:sz w:val="22"/>
                <w:szCs w:val="22"/>
              </w:rPr>
              <w:t>2.14 (Governing Law &amp; its Jurisdiction)</w:t>
            </w:r>
          </w:p>
          <w:p w14:paraId="16DEB4AB" w14:textId="77777777" w:rsidR="009A4380" w:rsidRPr="00860D98" w:rsidRDefault="009A4380" w:rsidP="00126A10">
            <w:pPr>
              <w:jc w:val="both"/>
              <w:rPr>
                <w:rFonts w:ascii="Book Antiqua" w:hAnsi="Book Antiqua"/>
                <w:sz w:val="22"/>
                <w:szCs w:val="22"/>
              </w:rPr>
            </w:pPr>
          </w:p>
          <w:p w14:paraId="38E501E7" w14:textId="77777777" w:rsidR="009A4380" w:rsidRPr="00860D98" w:rsidRDefault="009A4380" w:rsidP="00126A10">
            <w:pPr>
              <w:jc w:val="both"/>
              <w:rPr>
                <w:rFonts w:ascii="Book Antiqua" w:hAnsi="Book Antiqua"/>
                <w:sz w:val="22"/>
                <w:szCs w:val="22"/>
              </w:rPr>
            </w:pPr>
            <w:r w:rsidRPr="00860D98">
              <w:rPr>
                <w:rFonts w:ascii="Book Antiqua" w:hAnsi="Book Antiqua"/>
                <w:sz w:val="22"/>
                <w:szCs w:val="22"/>
              </w:rPr>
              <w:t xml:space="preserve">The Contract shall be governed by and interpreted in accordance with laws of Union of </w:t>
            </w:r>
            <w:proofErr w:type="gramStart"/>
            <w:r w:rsidRPr="00860D98">
              <w:rPr>
                <w:rFonts w:ascii="Book Antiqua" w:hAnsi="Book Antiqua"/>
                <w:sz w:val="22"/>
                <w:szCs w:val="22"/>
              </w:rPr>
              <w:t>India</w:t>
            </w:r>
            <w:proofErr w:type="gramEnd"/>
            <w:r w:rsidRPr="00860D98">
              <w:rPr>
                <w:rFonts w:ascii="Book Antiqua" w:hAnsi="Book Antiqua"/>
                <w:sz w:val="22"/>
                <w:szCs w:val="22"/>
              </w:rPr>
              <w:t xml:space="preserve"> and the </w:t>
            </w:r>
            <w:r w:rsidR="00F35F46" w:rsidRPr="00860D98">
              <w:rPr>
                <w:rFonts w:ascii="Book Antiqua" w:hAnsi="Book Antiqua"/>
                <w:b/>
                <w:bCs/>
                <w:color w:val="0000FF"/>
                <w:sz w:val="22"/>
                <w:szCs w:val="22"/>
              </w:rPr>
              <w:t>Courts of Jammu</w:t>
            </w:r>
            <w:r w:rsidRPr="00860D98">
              <w:rPr>
                <w:rFonts w:ascii="Book Antiqua" w:hAnsi="Book Antiqua"/>
                <w:sz w:val="22"/>
                <w:szCs w:val="22"/>
              </w:rPr>
              <w:t xml:space="preserve"> shall have exclusive jurisdiction in all maters arising under this Contract.</w:t>
            </w:r>
          </w:p>
        </w:tc>
      </w:tr>
      <w:tr w:rsidR="002A17F0" w:rsidRPr="00860D98" w14:paraId="1EDF5744" w14:textId="77777777" w:rsidTr="77BF7DCF">
        <w:tc>
          <w:tcPr>
            <w:tcW w:w="588" w:type="dxa"/>
            <w:tcBorders>
              <w:right w:val="single" w:sz="4" w:space="0" w:color="auto"/>
            </w:tcBorders>
          </w:tcPr>
          <w:p w14:paraId="0AD9C6F4" w14:textId="77777777" w:rsidR="002A17F0" w:rsidRPr="00860D98" w:rsidRDefault="002A17F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E5662C5" w14:textId="77777777" w:rsidR="002A17F0" w:rsidRPr="00860D98" w:rsidRDefault="002A17F0" w:rsidP="00126A10">
            <w:pPr>
              <w:jc w:val="both"/>
              <w:rPr>
                <w:rFonts w:ascii="Book Antiqua" w:hAnsi="Book Antiqua" w:cs="Calibri"/>
                <w:sz w:val="22"/>
                <w:szCs w:val="22"/>
              </w:rPr>
            </w:pPr>
            <w:r w:rsidRPr="00860D98">
              <w:rPr>
                <w:rFonts w:ascii="Book Antiqua" w:hAnsi="Book Antiqua" w:cs="Calibri"/>
                <w:sz w:val="22"/>
                <w:szCs w:val="22"/>
              </w:rPr>
              <w:t xml:space="preserve">GCC  </w:t>
            </w:r>
            <w:r w:rsidR="007C725D" w:rsidRPr="00860D98">
              <w:rPr>
                <w:rFonts w:ascii="Book Antiqua" w:hAnsi="Book Antiqua" w:cs="Calibri"/>
                <w:sz w:val="22"/>
                <w:szCs w:val="22"/>
              </w:rPr>
              <w:t>3</w:t>
            </w:r>
            <w:r w:rsidRPr="00860D98">
              <w:rPr>
                <w:rFonts w:ascii="Book Antiqua" w:hAnsi="Book Antiqua" w:cs="Calibri"/>
                <w:sz w:val="22"/>
                <w:szCs w:val="22"/>
              </w:rPr>
              <w:t>.2</w:t>
            </w:r>
          </w:p>
        </w:tc>
        <w:tc>
          <w:tcPr>
            <w:tcW w:w="7530" w:type="dxa"/>
            <w:tcBorders>
              <w:left w:val="nil"/>
            </w:tcBorders>
          </w:tcPr>
          <w:p w14:paraId="74CE9AB9" w14:textId="77777777" w:rsidR="002A17F0" w:rsidRPr="00860D98" w:rsidRDefault="002A17F0" w:rsidP="00126A10">
            <w:pPr>
              <w:jc w:val="both"/>
              <w:rPr>
                <w:rFonts w:ascii="Book Antiqua" w:hAnsi="Book Antiqua" w:cs="Calibri"/>
                <w:b/>
                <w:bCs/>
                <w:sz w:val="22"/>
                <w:szCs w:val="22"/>
              </w:rPr>
            </w:pPr>
            <w:r w:rsidRPr="00860D98">
              <w:rPr>
                <w:rFonts w:ascii="Book Antiqua" w:hAnsi="Book Antiqua" w:cs="Calibri"/>
                <w:b/>
                <w:bCs/>
                <w:sz w:val="22"/>
                <w:szCs w:val="22"/>
              </w:rPr>
              <w:t xml:space="preserve">Add following new clause at GCC </w:t>
            </w:r>
            <w:r w:rsidR="007C725D" w:rsidRPr="00860D98">
              <w:rPr>
                <w:rFonts w:ascii="Book Antiqua" w:hAnsi="Book Antiqua" w:cs="Calibri"/>
                <w:b/>
                <w:bCs/>
                <w:sz w:val="22"/>
                <w:szCs w:val="22"/>
              </w:rPr>
              <w:t>3</w:t>
            </w:r>
            <w:r w:rsidRPr="00860D98">
              <w:rPr>
                <w:rFonts w:ascii="Book Antiqua" w:hAnsi="Book Antiqua" w:cs="Calibri"/>
                <w:b/>
                <w:bCs/>
                <w:sz w:val="22"/>
                <w:szCs w:val="22"/>
              </w:rPr>
              <w:t>.2</w:t>
            </w:r>
          </w:p>
          <w:p w14:paraId="4B1F511A" w14:textId="77777777" w:rsidR="002A17F0" w:rsidRPr="00860D98" w:rsidRDefault="002A17F0" w:rsidP="00126A10">
            <w:pPr>
              <w:jc w:val="both"/>
              <w:rPr>
                <w:rFonts w:ascii="Book Antiqua" w:hAnsi="Book Antiqua" w:cs="Calibri"/>
                <w:b/>
                <w:bCs/>
                <w:sz w:val="22"/>
                <w:szCs w:val="22"/>
              </w:rPr>
            </w:pPr>
          </w:p>
          <w:p w14:paraId="583EA49C" w14:textId="77777777" w:rsidR="002A17F0" w:rsidRPr="00860D98" w:rsidRDefault="002A17F0" w:rsidP="00126A10">
            <w:pPr>
              <w:jc w:val="both"/>
              <w:rPr>
                <w:rFonts w:ascii="Book Antiqua" w:hAnsi="Book Antiqua" w:cs="Calibri"/>
                <w:sz w:val="22"/>
                <w:szCs w:val="22"/>
              </w:rPr>
            </w:pPr>
            <w:r w:rsidRPr="00860D98">
              <w:rPr>
                <w:rFonts w:ascii="Book Antiqua" w:hAnsi="Book Antiqua" w:cs="Calibri"/>
                <w:sz w:val="22"/>
                <w:szCs w:val="22"/>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860D98">
              <w:rPr>
                <w:rFonts w:ascii="Book Antiqua" w:hAnsi="Book Antiqua" w:cs="Calibri"/>
                <w:sz w:val="22"/>
                <w:szCs w:val="22"/>
              </w:rPr>
              <w:t>Bidder</w:t>
            </w:r>
            <w:r w:rsidRPr="00860D98">
              <w:rPr>
                <w:rFonts w:ascii="Book Antiqua" w:hAnsi="Book Antiqua" w:cs="Calibri"/>
                <w:sz w:val="22"/>
                <w:szCs w:val="22"/>
              </w:rPr>
              <w:t>.</w:t>
            </w:r>
          </w:p>
          <w:p w14:paraId="65F9C3DC" w14:textId="77777777" w:rsidR="002A17F0" w:rsidRPr="00860D98" w:rsidRDefault="002A17F0" w:rsidP="00126A10">
            <w:pPr>
              <w:jc w:val="both"/>
              <w:rPr>
                <w:rFonts w:ascii="Book Antiqua" w:hAnsi="Book Antiqua" w:cs="Calibri"/>
                <w:sz w:val="22"/>
                <w:szCs w:val="22"/>
              </w:rPr>
            </w:pPr>
          </w:p>
          <w:p w14:paraId="593CD7A0" w14:textId="77777777" w:rsidR="002A17F0" w:rsidRPr="00860D98" w:rsidRDefault="002A17F0" w:rsidP="00126A10">
            <w:pPr>
              <w:jc w:val="both"/>
              <w:rPr>
                <w:rFonts w:ascii="Book Antiqua" w:hAnsi="Book Antiqua" w:cs="Calibri"/>
                <w:sz w:val="22"/>
                <w:szCs w:val="22"/>
              </w:rPr>
            </w:pPr>
            <w:r w:rsidRPr="00860D98">
              <w:rPr>
                <w:rFonts w:ascii="Book Antiqua" w:hAnsi="Book Antiqua" w:cs="Calibri"/>
                <w:sz w:val="22"/>
                <w:szCs w:val="22"/>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860D98">
              <w:rPr>
                <w:rFonts w:ascii="Book Antiqua" w:hAnsi="Book Antiqua" w:cs="Calibri"/>
                <w:sz w:val="22"/>
                <w:szCs w:val="22"/>
              </w:rPr>
              <w:t>time</w:t>
            </w:r>
            <w:proofErr w:type="gramEnd"/>
            <w:r w:rsidRPr="00860D98">
              <w:rPr>
                <w:rFonts w:ascii="Book Antiqua" w:hAnsi="Book Antiqua" w:cs="Calibri"/>
                <w:sz w:val="22"/>
                <w:szCs w:val="22"/>
              </w:rPr>
              <w:t xml:space="preserve"> during the period of contract shall be of the Contractor alone. The Contractor’s failure in this regard shall not relieve him of any of his contractual responsibilities and obligations. </w:t>
            </w:r>
          </w:p>
          <w:p w14:paraId="5023141B" w14:textId="77777777" w:rsidR="002A17F0" w:rsidRPr="00860D98" w:rsidRDefault="002A17F0" w:rsidP="00126A10">
            <w:pPr>
              <w:jc w:val="both"/>
              <w:rPr>
                <w:rFonts w:ascii="Book Antiqua" w:hAnsi="Book Antiqua" w:cs="Calibri"/>
                <w:sz w:val="22"/>
                <w:szCs w:val="22"/>
              </w:rPr>
            </w:pPr>
          </w:p>
          <w:p w14:paraId="73F227C1" w14:textId="77777777" w:rsidR="002A17F0" w:rsidRPr="00860D98" w:rsidRDefault="002A17F0" w:rsidP="00126A10">
            <w:pPr>
              <w:jc w:val="both"/>
              <w:rPr>
                <w:rFonts w:ascii="Book Antiqua" w:hAnsi="Book Antiqua" w:cs="Calibri"/>
                <w:sz w:val="22"/>
                <w:szCs w:val="22"/>
              </w:rPr>
            </w:pPr>
            <w:r w:rsidRPr="00860D98">
              <w:rPr>
                <w:rFonts w:ascii="Book Antiqua" w:hAnsi="Book Antiqua" w:cs="Calibri"/>
                <w:sz w:val="22"/>
                <w:szCs w:val="22"/>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F3B1409" w14:textId="77777777" w:rsidR="00BD5CD4" w:rsidRPr="00860D98" w:rsidRDefault="00BD5CD4" w:rsidP="00126A10">
            <w:pPr>
              <w:jc w:val="both"/>
              <w:rPr>
                <w:rFonts w:ascii="Book Antiqua" w:hAnsi="Book Antiqua" w:cs="Calibri"/>
                <w:sz w:val="22"/>
                <w:szCs w:val="22"/>
              </w:rPr>
            </w:pPr>
          </w:p>
          <w:p w14:paraId="4DEA8132" w14:textId="77777777" w:rsidR="0097625F" w:rsidRPr="00860D98" w:rsidRDefault="002A17F0" w:rsidP="00126A10">
            <w:pPr>
              <w:jc w:val="both"/>
              <w:rPr>
                <w:rFonts w:ascii="Book Antiqua" w:hAnsi="Book Antiqua" w:cs="Calibri"/>
                <w:sz w:val="22"/>
                <w:szCs w:val="22"/>
              </w:rPr>
            </w:pPr>
            <w:r w:rsidRPr="00860D98">
              <w:rPr>
                <w:rFonts w:ascii="Book Antiqua" w:hAnsi="Book Antiqua" w:cs="Calibri"/>
                <w:sz w:val="22"/>
                <w:szCs w:val="22"/>
              </w:rPr>
              <w:t xml:space="preserve">Materials and components not specifically stated in the various documents forming part of the </w:t>
            </w:r>
            <w:proofErr w:type="gramStart"/>
            <w:r w:rsidRPr="00860D98">
              <w:rPr>
                <w:rFonts w:ascii="Book Antiqua" w:hAnsi="Book Antiqua" w:cs="Calibri"/>
                <w:sz w:val="22"/>
                <w:szCs w:val="22"/>
              </w:rPr>
              <w:t>Contract</w:t>
            </w:r>
            <w:proofErr w:type="gramEnd"/>
            <w:r w:rsidRPr="00860D98">
              <w:rPr>
                <w:rFonts w:ascii="Book Antiqua" w:hAnsi="Book Antiqua" w:cs="Calibri"/>
                <w:sz w:val="22"/>
                <w:szCs w:val="22"/>
              </w:rPr>
              <w:t xml:space="preserve"> but which are necessary for completion of works shall be deemed to be included in the scope. All such materials and components shall be arranged and transported by the Contractor at his cost and expense. </w:t>
            </w:r>
          </w:p>
          <w:p w14:paraId="562C75D1" w14:textId="77777777" w:rsidR="00E3608C" w:rsidRPr="00860D98" w:rsidRDefault="00E3608C" w:rsidP="00126A10">
            <w:pPr>
              <w:jc w:val="both"/>
              <w:rPr>
                <w:rFonts w:ascii="Book Antiqua" w:hAnsi="Book Antiqua" w:cs="Calibri"/>
                <w:sz w:val="22"/>
                <w:szCs w:val="22"/>
              </w:rPr>
            </w:pPr>
          </w:p>
        </w:tc>
      </w:tr>
      <w:tr w:rsidR="001E5358" w:rsidRPr="00860D98" w14:paraId="6D8D781A" w14:textId="77777777" w:rsidTr="77BF7DCF">
        <w:tc>
          <w:tcPr>
            <w:tcW w:w="588" w:type="dxa"/>
            <w:tcBorders>
              <w:right w:val="single" w:sz="4" w:space="0" w:color="auto"/>
            </w:tcBorders>
          </w:tcPr>
          <w:p w14:paraId="664355AD" w14:textId="77777777" w:rsidR="001E5358" w:rsidRPr="00860D98" w:rsidRDefault="001E5358" w:rsidP="001E5358">
            <w:pPr>
              <w:numPr>
                <w:ilvl w:val="0"/>
                <w:numId w:val="4"/>
              </w:numPr>
              <w:jc w:val="both"/>
              <w:rPr>
                <w:rFonts w:ascii="Book Antiqua" w:hAnsi="Book Antiqua" w:cs="Calibri"/>
                <w:sz w:val="22"/>
                <w:szCs w:val="22"/>
              </w:rPr>
            </w:pPr>
          </w:p>
        </w:tc>
        <w:tc>
          <w:tcPr>
            <w:tcW w:w="1436" w:type="dxa"/>
            <w:tcBorders>
              <w:right w:val="single" w:sz="4" w:space="0" w:color="auto"/>
            </w:tcBorders>
          </w:tcPr>
          <w:p w14:paraId="7A96097F" w14:textId="77777777" w:rsidR="001E5358" w:rsidRPr="00860D98" w:rsidRDefault="001E5358" w:rsidP="001E5358">
            <w:pPr>
              <w:jc w:val="both"/>
              <w:rPr>
                <w:rFonts w:ascii="Book Antiqua" w:hAnsi="Book Antiqua" w:cs="Calibri"/>
                <w:sz w:val="22"/>
                <w:szCs w:val="22"/>
              </w:rPr>
            </w:pPr>
            <w:r w:rsidRPr="00860D98">
              <w:rPr>
                <w:rFonts w:ascii="Book Antiqua" w:hAnsi="Book Antiqua" w:cs="Calibri"/>
                <w:sz w:val="22"/>
                <w:szCs w:val="22"/>
              </w:rPr>
              <w:t>GCC  3.3</w:t>
            </w:r>
          </w:p>
        </w:tc>
        <w:tc>
          <w:tcPr>
            <w:tcW w:w="7530" w:type="dxa"/>
            <w:tcBorders>
              <w:left w:val="nil"/>
            </w:tcBorders>
          </w:tcPr>
          <w:p w14:paraId="4DC40D33" w14:textId="77777777" w:rsidR="001E5358" w:rsidRPr="00860D98" w:rsidRDefault="001E5358" w:rsidP="001E5358">
            <w:pPr>
              <w:ind w:left="-12"/>
              <w:jc w:val="both"/>
              <w:rPr>
                <w:rFonts w:ascii="Book Antiqua" w:hAnsi="Book Antiqua" w:cs="Arial"/>
                <w:b/>
                <w:bCs/>
                <w:sz w:val="22"/>
                <w:szCs w:val="22"/>
              </w:rPr>
            </w:pPr>
            <w:r w:rsidRPr="00860D98">
              <w:rPr>
                <w:rFonts w:ascii="Book Antiqua" w:hAnsi="Book Antiqua" w:cs="Arial"/>
                <w:b/>
                <w:bCs/>
                <w:sz w:val="22"/>
                <w:szCs w:val="22"/>
              </w:rPr>
              <w:t>Insert at GCC 3.3 as follows:</w:t>
            </w:r>
          </w:p>
          <w:p w14:paraId="1A965116" w14:textId="77777777" w:rsidR="001E5358" w:rsidRPr="00860D98" w:rsidRDefault="001E5358" w:rsidP="001E5358">
            <w:pPr>
              <w:ind w:left="162"/>
              <w:jc w:val="both"/>
              <w:rPr>
                <w:rFonts w:ascii="Book Antiqua" w:hAnsi="Book Antiqua" w:cs="Arial"/>
                <w:b/>
                <w:bCs/>
                <w:sz w:val="22"/>
                <w:szCs w:val="22"/>
              </w:rPr>
            </w:pPr>
          </w:p>
          <w:p w14:paraId="0FA76E02" w14:textId="77777777" w:rsidR="001E5358" w:rsidRPr="00860D98" w:rsidRDefault="001E5358" w:rsidP="001E5358">
            <w:pPr>
              <w:jc w:val="both"/>
              <w:rPr>
                <w:rFonts w:ascii="Book Antiqua" w:hAnsi="Book Antiqua" w:cs="Arial"/>
                <w:sz w:val="22"/>
                <w:szCs w:val="22"/>
              </w:rPr>
            </w:pPr>
            <w:r w:rsidRPr="00860D98">
              <w:rPr>
                <w:rFonts w:ascii="Book Antiqua" w:hAnsi="Book Antiqua" w:cs="Arial"/>
                <w:sz w:val="22"/>
                <w:szCs w:val="22"/>
              </w:rPr>
              <w:t>Vide Notification dated 8th May 2017 and its revision dated 29</w:t>
            </w:r>
            <w:r w:rsidRPr="00860D98">
              <w:rPr>
                <w:rFonts w:ascii="Book Antiqua" w:hAnsi="Book Antiqua" w:cs="Arial"/>
                <w:sz w:val="22"/>
                <w:szCs w:val="22"/>
                <w:vertAlign w:val="superscript"/>
              </w:rPr>
              <w:t>th</w:t>
            </w:r>
            <w:r w:rsidRPr="00860D98">
              <w:rPr>
                <w:rFonts w:ascii="Book Antiqua" w:hAnsi="Book Antiqua" w:cs="Arial"/>
                <w:sz w:val="22"/>
                <w:szCs w:val="22"/>
              </w:rPr>
              <w:t xml:space="preserve"> May 2019 by Ministry of Steel has published “Policy for providing preference to Domestically Manufactured Iron &amp; Steel Products in Government Procurement” (hereinafter DMI&amp;SP policy). </w:t>
            </w:r>
          </w:p>
          <w:p w14:paraId="7DF4E37C" w14:textId="77777777" w:rsidR="001E5358" w:rsidRPr="00860D98" w:rsidRDefault="001E5358" w:rsidP="001E5358">
            <w:pPr>
              <w:jc w:val="both"/>
              <w:rPr>
                <w:rFonts w:ascii="Book Antiqua" w:hAnsi="Book Antiqua" w:cs="Arial"/>
                <w:sz w:val="22"/>
                <w:szCs w:val="22"/>
              </w:rPr>
            </w:pPr>
          </w:p>
          <w:p w14:paraId="06BD7F57" w14:textId="77777777" w:rsidR="001E5358" w:rsidRPr="00860D98" w:rsidRDefault="001E5358" w:rsidP="001E5358">
            <w:pPr>
              <w:jc w:val="both"/>
              <w:rPr>
                <w:rFonts w:ascii="Book Antiqua" w:hAnsi="Book Antiqua" w:cs="Arial"/>
                <w:sz w:val="22"/>
                <w:szCs w:val="22"/>
              </w:rPr>
            </w:pPr>
            <w:r w:rsidRPr="00860D98">
              <w:rPr>
                <w:rFonts w:ascii="Book Antiqua" w:hAnsi="Book Antiqua" w:cs="Arial"/>
                <w:sz w:val="22"/>
                <w:szCs w:val="22"/>
              </w:rPr>
              <w:t>The Contractor shall comply with the guidelines specified in the policy including subsequent amendments/ modifications, if any. Further, i</w:t>
            </w:r>
            <w:r w:rsidRPr="00860D98">
              <w:rPr>
                <w:rFonts w:ascii="Book Antiqua" w:hAnsi="Book Antiqua" w:cs="Arial"/>
                <w:color w:val="333333"/>
                <w:sz w:val="22"/>
                <w:szCs w:val="22"/>
                <w:lang w:bidi="hi-IN"/>
              </w:rPr>
              <w:t>n case of iron and steel products (</w:t>
            </w:r>
            <w:r w:rsidRPr="00860D98">
              <w:rPr>
                <w:rFonts w:ascii="Book Antiqua" w:hAnsi="Book Antiqua" w:cs="Arial"/>
                <w:i/>
                <w:iCs/>
                <w:color w:val="333333"/>
                <w:sz w:val="22"/>
                <w:szCs w:val="22"/>
                <w:lang w:bidi="hi-IN"/>
              </w:rPr>
              <w:t>whose HS codes are falling in Appendix-A of the DMI&amp;SP policy as revised from time to time</w:t>
            </w:r>
            <w:r w:rsidRPr="00860D98">
              <w:rPr>
                <w:rFonts w:ascii="Book Antiqua" w:hAnsi="Book Antiqua" w:cs="Arial"/>
                <w:color w:val="333333"/>
                <w:sz w:val="22"/>
                <w:szCs w:val="22"/>
                <w:lang w:bidi="hi-IN"/>
              </w:rPr>
              <w:t xml:space="preserve">) included in the BoQ/ scope of the package, </w:t>
            </w:r>
            <w:r w:rsidRPr="00860D98">
              <w:rPr>
                <w:rFonts w:ascii="Book Antiqua" w:hAnsi="Book Antiqua" w:cs="Arial"/>
                <w:sz w:val="22"/>
                <w:szCs w:val="22"/>
              </w:rPr>
              <w:t>the Contractor shall be required to provide the following requisite Certificate(s)/ Affidavit(s) in line with aforesaid policy:</w:t>
            </w:r>
          </w:p>
          <w:p w14:paraId="44FB30F8" w14:textId="77777777" w:rsidR="001E5358" w:rsidRPr="00860D98" w:rsidRDefault="001E5358" w:rsidP="001E5358">
            <w:pPr>
              <w:jc w:val="both"/>
              <w:rPr>
                <w:rFonts w:ascii="Book Antiqua" w:hAnsi="Book Antiqua" w:cs="Arial"/>
                <w:sz w:val="22"/>
                <w:szCs w:val="22"/>
              </w:rPr>
            </w:pPr>
          </w:p>
          <w:p w14:paraId="6FC4ADAF" w14:textId="77777777" w:rsidR="001E5358" w:rsidRPr="00860D98" w:rsidRDefault="001E5358" w:rsidP="001E5358">
            <w:pPr>
              <w:ind w:left="478" w:hanging="478"/>
              <w:jc w:val="both"/>
              <w:rPr>
                <w:rFonts w:ascii="Book Antiqua" w:hAnsi="Book Antiqua" w:cs="Arial"/>
                <w:bCs/>
                <w:sz w:val="22"/>
                <w:szCs w:val="22"/>
              </w:rPr>
            </w:pPr>
            <w:r w:rsidRPr="00860D98">
              <w:rPr>
                <w:rFonts w:ascii="Book Antiqua" w:hAnsi="Book Antiqua" w:cs="Arial"/>
                <w:sz w:val="22"/>
                <w:szCs w:val="22"/>
              </w:rPr>
              <w:t>(</w:t>
            </w:r>
            <w:proofErr w:type="spellStart"/>
            <w:r w:rsidRPr="00860D98">
              <w:rPr>
                <w:rFonts w:ascii="Book Antiqua" w:hAnsi="Book Antiqua" w:cs="Arial"/>
                <w:sz w:val="22"/>
                <w:szCs w:val="22"/>
              </w:rPr>
              <w:t>i</w:t>
            </w:r>
            <w:proofErr w:type="spellEnd"/>
            <w:proofErr w:type="gramStart"/>
            <w:r w:rsidRPr="00860D98">
              <w:rPr>
                <w:rFonts w:ascii="Book Antiqua" w:hAnsi="Book Antiqua" w:cs="Arial"/>
                <w:sz w:val="22"/>
                <w:szCs w:val="22"/>
              </w:rPr>
              <w:t xml:space="preserve">) </w:t>
            </w:r>
            <w:r w:rsidRPr="00860D98">
              <w:rPr>
                <w:rFonts w:ascii="Book Antiqua" w:hAnsi="Book Antiqua" w:cs="Arial"/>
                <w:sz w:val="22"/>
                <w:szCs w:val="22"/>
              </w:rPr>
              <w:tab/>
            </w:r>
            <w:r w:rsidRPr="00860D98">
              <w:rPr>
                <w:rFonts w:ascii="Book Antiqua" w:hAnsi="Book Antiqua" w:cs="Arial"/>
                <w:bCs/>
                <w:sz w:val="22"/>
                <w:szCs w:val="22"/>
              </w:rPr>
              <w:t>Authorization</w:t>
            </w:r>
            <w:proofErr w:type="gramEnd"/>
            <w:r w:rsidRPr="00860D98">
              <w:rPr>
                <w:rFonts w:ascii="Book Antiqua" w:hAnsi="Book Antiqua" w:cs="Arial"/>
                <w:bCs/>
                <w:sz w:val="22"/>
                <w:szCs w:val="22"/>
              </w:rPr>
              <w:t xml:space="preserve"> Certificate issued by Domestic Manufacturer for selling Domestically Manufactured Iron &amp; Steel Products (</w:t>
            </w:r>
            <w:r w:rsidRPr="00860D98">
              <w:rPr>
                <w:rFonts w:ascii="Book Antiqua" w:hAnsi="Book Antiqua" w:cs="Arial"/>
                <w:bCs/>
                <w:i/>
                <w:iCs/>
                <w:sz w:val="22"/>
                <w:szCs w:val="22"/>
              </w:rPr>
              <w:t>if applicable</w:t>
            </w:r>
            <w:r w:rsidRPr="00860D98">
              <w:rPr>
                <w:rFonts w:ascii="Book Antiqua" w:hAnsi="Book Antiqua" w:cs="Arial"/>
                <w:bCs/>
                <w:sz w:val="22"/>
                <w:szCs w:val="22"/>
              </w:rPr>
              <w:t>):</w:t>
            </w:r>
          </w:p>
          <w:p w14:paraId="1DA6542E" w14:textId="77777777" w:rsidR="001E5358" w:rsidRPr="00860D98" w:rsidRDefault="001E5358" w:rsidP="001E5358">
            <w:pPr>
              <w:ind w:left="478" w:hanging="478"/>
              <w:jc w:val="both"/>
              <w:rPr>
                <w:rFonts w:ascii="Book Antiqua" w:hAnsi="Book Antiqua" w:cs="Arial"/>
                <w:sz w:val="22"/>
                <w:szCs w:val="22"/>
              </w:rPr>
            </w:pPr>
          </w:p>
          <w:p w14:paraId="71CFB4A6" w14:textId="77777777" w:rsidR="001E5358" w:rsidRPr="00860D98" w:rsidRDefault="001E5358" w:rsidP="001E5358">
            <w:pPr>
              <w:ind w:left="478" w:hanging="478"/>
              <w:jc w:val="both"/>
              <w:rPr>
                <w:rFonts w:ascii="Book Antiqua" w:hAnsi="Book Antiqua" w:cs="Arial"/>
                <w:sz w:val="22"/>
                <w:szCs w:val="22"/>
              </w:rPr>
            </w:pPr>
            <w:r w:rsidRPr="00860D98">
              <w:rPr>
                <w:rFonts w:ascii="Book Antiqua" w:hAnsi="Book Antiqua" w:cs="Arial"/>
                <w:sz w:val="22"/>
                <w:szCs w:val="22"/>
              </w:rPr>
              <w:tab/>
              <w:t xml:space="preserve">In case the Iron &amp; Steel </w:t>
            </w:r>
            <w:proofErr w:type="gramStart"/>
            <w:r w:rsidRPr="00860D98">
              <w:rPr>
                <w:rFonts w:ascii="Book Antiqua" w:hAnsi="Book Antiqua" w:cs="Arial"/>
                <w:sz w:val="22"/>
                <w:szCs w:val="22"/>
              </w:rPr>
              <w:t>Products as</w:t>
            </w:r>
            <w:proofErr w:type="gramEnd"/>
            <w:r w:rsidRPr="00860D98">
              <w:rPr>
                <w:rFonts w:ascii="Book Antiqua" w:hAnsi="Book Antiqua" w:cs="Arial"/>
                <w:sz w:val="22"/>
                <w:szCs w:val="22"/>
              </w:rPr>
              <w:t xml:space="preserve"> specified in the </w:t>
            </w:r>
            <w:proofErr w:type="gramStart"/>
            <w:r w:rsidRPr="00860D98">
              <w:rPr>
                <w:rFonts w:ascii="Book Antiqua" w:hAnsi="Book Antiqua" w:cs="Arial"/>
                <w:sz w:val="22"/>
                <w:szCs w:val="22"/>
              </w:rPr>
              <w:t>aforementioned Policy</w:t>
            </w:r>
            <w:proofErr w:type="gramEnd"/>
            <w:r w:rsidRPr="00860D98">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3041E394" w14:textId="77777777" w:rsidR="001E5358" w:rsidRPr="00860D98" w:rsidRDefault="001E5358" w:rsidP="001E5358">
            <w:pPr>
              <w:ind w:left="478" w:hanging="478"/>
              <w:jc w:val="both"/>
              <w:rPr>
                <w:rFonts w:ascii="Book Antiqua" w:hAnsi="Book Antiqua" w:cs="Arial"/>
                <w:sz w:val="22"/>
                <w:szCs w:val="22"/>
              </w:rPr>
            </w:pPr>
          </w:p>
          <w:p w14:paraId="42F702F7" w14:textId="77777777" w:rsidR="001E5358" w:rsidRPr="00860D98" w:rsidRDefault="001E5358" w:rsidP="001E5358">
            <w:pPr>
              <w:ind w:left="478" w:hanging="478"/>
              <w:jc w:val="both"/>
              <w:rPr>
                <w:rFonts w:ascii="Book Antiqua" w:hAnsi="Book Antiqua" w:cs="Arial"/>
                <w:sz w:val="22"/>
                <w:szCs w:val="22"/>
              </w:rPr>
            </w:pPr>
            <w:r w:rsidRPr="00860D98">
              <w:rPr>
                <w:rFonts w:ascii="Book Antiqua" w:hAnsi="Book Antiqua" w:cs="Arial"/>
                <w:sz w:val="22"/>
                <w:szCs w:val="22"/>
              </w:rPr>
              <w:tab/>
              <w:t xml:space="preserve">Such certificate(s) shall be submitted by the contractor to the respective executing Region of POWERGRID, </w:t>
            </w:r>
            <w:r w:rsidRPr="00860D98">
              <w:rPr>
                <w:rFonts w:ascii="Book Antiqua" w:hAnsi="Book Antiqua" w:cs="Arial"/>
                <w:color w:val="333333"/>
                <w:sz w:val="22"/>
                <w:szCs w:val="22"/>
                <w:lang w:bidi="hi-IN"/>
              </w:rPr>
              <w:t xml:space="preserve">before supply of the said iron and </w:t>
            </w:r>
            <w:r w:rsidRPr="00860D98">
              <w:rPr>
                <w:rFonts w:ascii="Book Antiqua" w:hAnsi="Book Antiqua" w:cs="Arial"/>
                <w:color w:val="333333"/>
                <w:sz w:val="22"/>
                <w:szCs w:val="22"/>
                <w:lang w:bidi="hi-IN"/>
              </w:rPr>
              <w:lastRenderedPageBreak/>
              <w:t>steel products required under the contract, which shall be a condition precedent to release of associated progressive payment.</w:t>
            </w:r>
          </w:p>
          <w:p w14:paraId="722B00AE" w14:textId="77777777" w:rsidR="001E5358" w:rsidRPr="00860D98" w:rsidRDefault="001E5358" w:rsidP="001E5358">
            <w:pPr>
              <w:jc w:val="both"/>
              <w:rPr>
                <w:rFonts w:ascii="Book Antiqua" w:hAnsi="Book Antiqua" w:cs="Arial"/>
                <w:b/>
                <w:sz w:val="22"/>
                <w:szCs w:val="22"/>
              </w:rPr>
            </w:pPr>
          </w:p>
          <w:p w14:paraId="13A79B60" w14:textId="77777777" w:rsidR="001E5358" w:rsidRPr="00860D98" w:rsidRDefault="001E5358" w:rsidP="001E5358">
            <w:pPr>
              <w:ind w:left="478" w:hanging="478"/>
              <w:jc w:val="both"/>
              <w:rPr>
                <w:rFonts w:ascii="Book Antiqua" w:hAnsi="Book Antiqua" w:cs="Arial"/>
                <w:sz w:val="22"/>
                <w:szCs w:val="22"/>
              </w:rPr>
            </w:pPr>
            <w:r w:rsidRPr="00860D98">
              <w:rPr>
                <w:rFonts w:ascii="Book Antiqua" w:hAnsi="Book Antiqua" w:cs="Arial"/>
                <w:b/>
                <w:sz w:val="22"/>
                <w:szCs w:val="22"/>
              </w:rPr>
              <w:t>(ii</w:t>
            </w:r>
            <w:proofErr w:type="gramStart"/>
            <w:r w:rsidRPr="00860D98">
              <w:rPr>
                <w:rFonts w:ascii="Book Antiqua" w:hAnsi="Book Antiqua" w:cs="Arial"/>
                <w:b/>
                <w:sz w:val="22"/>
                <w:szCs w:val="22"/>
              </w:rPr>
              <w:t>)  Affidavit</w:t>
            </w:r>
            <w:proofErr w:type="gramEnd"/>
            <w:r w:rsidRPr="00860D98">
              <w:rPr>
                <w:rFonts w:ascii="Book Antiqua" w:hAnsi="Book Antiqua" w:cs="Arial"/>
                <w:b/>
                <w:sz w:val="22"/>
                <w:szCs w:val="22"/>
              </w:rPr>
              <w:t xml:space="preserve"> of Self certification regarding Domestic Value Addition in Iron &amp; Steel Products:</w:t>
            </w:r>
          </w:p>
          <w:p w14:paraId="42C6D796" w14:textId="77777777" w:rsidR="001E5358" w:rsidRPr="00860D98" w:rsidRDefault="001E5358" w:rsidP="001E5358">
            <w:pPr>
              <w:jc w:val="both"/>
              <w:rPr>
                <w:rFonts w:ascii="Book Antiqua" w:hAnsi="Book Antiqua" w:cs="Arial"/>
                <w:sz w:val="22"/>
                <w:szCs w:val="22"/>
              </w:rPr>
            </w:pPr>
          </w:p>
          <w:p w14:paraId="462FBA9E" w14:textId="77777777" w:rsidR="001E5358" w:rsidRPr="00860D98" w:rsidRDefault="001E5358" w:rsidP="001E5358">
            <w:pPr>
              <w:ind w:left="478" w:hanging="478"/>
              <w:jc w:val="both"/>
              <w:rPr>
                <w:rFonts w:ascii="Book Antiqua" w:hAnsi="Book Antiqua" w:cs="Arial"/>
                <w:sz w:val="22"/>
                <w:szCs w:val="22"/>
              </w:rPr>
            </w:pPr>
            <w:r w:rsidRPr="00860D98">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860D98">
              <w:rPr>
                <w:rFonts w:ascii="Book Antiqua" w:hAnsi="Book Antiqua" w:cs="Arial"/>
                <w:sz w:val="22"/>
                <w:szCs w:val="22"/>
              </w:rPr>
              <w:t>aforementioned Policy</w:t>
            </w:r>
            <w:proofErr w:type="gramEnd"/>
            <w:r w:rsidRPr="00860D98">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860D98">
              <w:rPr>
                <w:rFonts w:ascii="Book Antiqua" w:hAnsi="Book Antiqua" w:cs="Arial"/>
                <w:sz w:val="22"/>
                <w:szCs w:val="22"/>
              </w:rPr>
              <w:t>stamp paper</w:t>
            </w:r>
            <w:proofErr w:type="gramEnd"/>
            <w:r w:rsidRPr="00860D98">
              <w:rPr>
                <w:rFonts w:ascii="Book Antiqua" w:hAnsi="Book Antiqua" w:cs="Arial"/>
                <w:sz w:val="22"/>
                <w:szCs w:val="22"/>
              </w:rPr>
              <w:t xml:space="preserve"> of Rs. 100/-.</w:t>
            </w:r>
          </w:p>
          <w:p w14:paraId="6E1831B3" w14:textId="77777777" w:rsidR="001E5358" w:rsidRPr="00860D98" w:rsidRDefault="001E5358" w:rsidP="001E5358">
            <w:pPr>
              <w:ind w:left="478" w:hanging="478"/>
              <w:jc w:val="both"/>
              <w:rPr>
                <w:rFonts w:ascii="Book Antiqua" w:hAnsi="Book Antiqua" w:cs="Arial"/>
                <w:sz w:val="22"/>
                <w:szCs w:val="22"/>
              </w:rPr>
            </w:pPr>
          </w:p>
          <w:p w14:paraId="4117B93A" w14:textId="77777777" w:rsidR="001E5358" w:rsidRPr="00860D98" w:rsidRDefault="001E5358" w:rsidP="001E5358">
            <w:pPr>
              <w:ind w:left="478" w:hanging="478"/>
              <w:jc w:val="both"/>
              <w:rPr>
                <w:rFonts w:ascii="Book Antiqua" w:hAnsi="Book Antiqua" w:cs="Arial"/>
                <w:sz w:val="22"/>
                <w:szCs w:val="22"/>
              </w:rPr>
            </w:pPr>
            <w:r w:rsidRPr="00860D98">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4E11D2A" w14:textId="77777777" w:rsidR="001E5358" w:rsidRPr="00860D98" w:rsidRDefault="001E5358" w:rsidP="001E5358">
            <w:pPr>
              <w:ind w:left="478" w:hanging="478"/>
              <w:jc w:val="both"/>
              <w:rPr>
                <w:rFonts w:ascii="Book Antiqua" w:hAnsi="Book Antiqua" w:cs="Arial"/>
                <w:sz w:val="22"/>
                <w:szCs w:val="22"/>
              </w:rPr>
            </w:pPr>
          </w:p>
          <w:p w14:paraId="08AE66ED" w14:textId="77777777" w:rsidR="001E5358" w:rsidRPr="00860D98" w:rsidRDefault="001E5358" w:rsidP="001E5358">
            <w:pPr>
              <w:ind w:left="478" w:hanging="478"/>
              <w:jc w:val="both"/>
              <w:rPr>
                <w:rFonts w:ascii="Book Antiqua" w:hAnsi="Book Antiqua" w:cs="Arial"/>
                <w:sz w:val="22"/>
                <w:szCs w:val="22"/>
              </w:rPr>
            </w:pPr>
            <w:r w:rsidRPr="00860D98">
              <w:rPr>
                <w:rFonts w:ascii="Book Antiqua" w:hAnsi="Book Antiqua" w:cs="Arial"/>
                <w:sz w:val="22"/>
                <w:szCs w:val="22"/>
              </w:rPr>
              <w:tab/>
              <w:t xml:space="preserve">Such Affidavit(s) shall be submitted by the contractor to the respective executing Region of POWERGRID, </w:t>
            </w:r>
            <w:r w:rsidRPr="00860D98">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1126E5D" w14:textId="77777777" w:rsidR="001E5358" w:rsidRPr="00860D98" w:rsidRDefault="001E5358" w:rsidP="001E5358">
            <w:pPr>
              <w:jc w:val="both"/>
              <w:rPr>
                <w:rFonts w:ascii="Book Antiqua" w:hAnsi="Book Antiqua" w:cs="Arial"/>
                <w:sz w:val="22"/>
                <w:szCs w:val="22"/>
              </w:rPr>
            </w:pPr>
          </w:p>
          <w:p w14:paraId="64A765F4" w14:textId="77777777" w:rsidR="001E5358" w:rsidRPr="00860D98" w:rsidRDefault="001E5358" w:rsidP="001E5358">
            <w:pPr>
              <w:ind w:left="478" w:hanging="478"/>
              <w:jc w:val="both"/>
              <w:rPr>
                <w:rFonts w:ascii="Book Antiqua" w:hAnsi="Book Antiqua" w:cs="Arial"/>
                <w:sz w:val="22"/>
                <w:szCs w:val="22"/>
              </w:rPr>
            </w:pPr>
            <w:r w:rsidRPr="00860D98">
              <w:rPr>
                <w:rFonts w:ascii="Book Antiqua" w:hAnsi="Book Antiqua" w:cs="Arial"/>
                <w:sz w:val="22"/>
                <w:szCs w:val="22"/>
              </w:rPr>
              <w:t>(iii</w:t>
            </w:r>
            <w:proofErr w:type="gramStart"/>
            <w:r w:rsidRPr="00860D98">
              <w:rPr>
                <w:rFonts w:ascii="Book Antiqua" w:hAnsi="Book Antiqua" w:cs="Arial"/>
                <w:sz w:val="22"/>
                <w:szCs w:val="22"/>
              </w:rPr>
              <w:t xml:space="preserve">) </w:t>
            </w:r>
            <w:r w:rsidRPr="00860D98">
              <w:rPr>
                <w:rFonts w:ascii="Book Antiqua" w:hAnsi="Book Antiqua" w:cs="Arial"/>
                <w:sz w:val="22"/>
                <w:szCs w:val="22"/>
              </w:rPr>
              <w:tab/>
              <w:t>A</w:t>
            </w:r>
            <w:proofErr w:type="gramEnd"/>
            <w:r w:rsidRPr="00860D98">
              <w:rPr>
                <w:rFonts w:ascii="Book Antiqua" w:hAnsi="Book Antiqua" w:cs="Arial"/>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2DE403A5" w14:textId="77777777" w:rsidR="001E5358" w:rsidRPr="00860D98" w:rsidRDefault="001E5358" w:rsidP="001E5358">
            <w:pPr>
              <w:ind w:left="478" w:hanging="478"/>
              <w:jc w:val="both"/>
              <w:rPr>
                <w:rFonts w:ascii="Book Antiqua" w:hAnsi="Book Antiqua" w:cs="Arial"/>
                <w:sz w:val="22"/>
                <w:szCs w:val="22"/>
              </w:rPr>
            </w:pPr>
          </w:p>
          <w:p w14:paraId="1B8C133D" w14:textId="77777777" w:rsidR="001E5358" w:rsidRPr="00860D98" w:rsidRDefault="001E5358" w:rsidP="001E5358">
            <w:pPr>
              <w:ind w:left="478" w:hanging="478"/>
              <w:jc w:val="both"/>
              <w:rPr>
                <w:rFonts w:ascii="Book Antiqua" w:hAnsi="Book Antiqua" w:cs="Arial"/>
                <w:sz w:val="22"/>
                <w:szCs w:val="22"/>
              </w:rPr>
            </w:pPr>
            <w:r w:rsidRPr="00860D98">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62431CDC" w14:textId="77777777" w:rsidR="001E5358" w:rsidRPr="00860D98" w:rsidRDefault="001E5358" w:rsidP="001E5358">
            <w:pPr>
              <w:pStyle w:val="Default"/>
              <w:jc w:val="both"/>
              <w:rPr>
                <w:rFonts w:cs="Arial"/>
                <w:b/>
                <w:bCs/>
                <w:color w:val="auto"/>
                <w:sz w:val="22"/>
                <w:szCs w:val="22"/>
              </w:rPr>
            </w:pPr>
          </w:p>
          <w:p w14:paraId="2A0E6320" w14:textId="77777777" w:rsidR="001E5358" w:rsidRPr="00860D98" w:rsidRDefault="001E5358" w:rsidP="001E5358">
            <w:pPr>
              <w:jc w:val="both"/>
              <w:rPr>
                <w:rFonts w:ascii="Book Antiqua" w:hAnsi="Book Antiqua" w:cs="Arial"/>
                <w:sz w:val="22"/>
                <w:szCs w:val="22"/>
              </w:rPr>
            </w:pPr>
            <w:r w:rsidRPr="00860D98">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860D98">
              <w:rPr>
                <w:rFonts w:ascii="Book Antiqua" w:hAnsi="Book Antiqua" w:cs="Arial"/>
                <w:sz w:val="22"/>
                <w:szCs w:val="22"/>
              </w:rPr>
              <w:t>i</w:t>
            </w:r>
            <w:proofErr w:type="spellEnd"/>
            <w:r w:rsidRPr="00860D98">
              <w:rPr>
                <w:rFonts w:ascii="Book Antiqua" w:hAnsi="Book Antiqua" w:cs="Arial"/>
                <w:sz w:val="22"/>
                <w:szCs w:val="22"/>
              </w:rPr>
              <w:t>) authorization certificate, if applicable, (ii) affidavit of self-certification and (iii) value- addition certificate from the new Domestic manufacturer.</w:t>
            </w:r>
          </w:p>
          <w:p w14:paraId="49E398E2" w14:textId="77777777" w:rsidR="001E5358" w:rsidRPr="00860D98" w:rsidRDefault="001E5358" w:rsidP="001E5358">
            <w:pPr>
              <w:pStyle w:val="Default"/>
              <w:jc w:val="both"/>
              <w:rPr>
                <w:rFonts w:cs="Arial"/>
                <w:color w:val="auto"/>
                <w:sz w:val="22"/>
                <w:szCs w:val="22"/>
              </w:rPr>
            </w:pPr>
          </w:p>
          <w:p w14:paraId="3ED298FC" w14:textId="77777777" w:rsidR="001E5358" w:rsidRPr="00860D98" w:rsidRDefault="001E5358" w:rsidP="001E5358">
            <w:pPr>
              <w:pStyle w:val="Default"/>
              <w:jc w:val="both"/>
              <w:rPr>
                <w:rFonts w:cs="Arial"/>
                <w:color w:val="auto"/>
                <w:sz w:val="22"/>
                <w:szCs w:val="22"/>
              </w:rPr>
            </w:pPr>
            <w:r w:rsidRPr="00860D98">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16287F21" w14:textId="77777777" w:rsidR="001E5358" w:rsidRPr="00860D98" w:rsidRDefault="001E5358" w:rsidP="001E5358">
            <w:pPr>
              <w:pStyle w:val="Default"/>
              <w:jc w:val="both"/>
              <w:rPr>
                <w:rFonts w:cs="Arial"/>
                <w:b/>
                <w:bCs/>
                <w:color w:val="auto"/>
                <w:sz w:val="22"/>
                <w:szCs w:val="22"/>
              </w:rPr>
            </w:pPr>
          </w:p>
          <w:p w14:paraId="5797B316" w14:textId="77777777" w:rsidR="001E5358" w:rsidRPr="00860D98" w:rsidRDefault="001E5358" w:rsidP="001E5358">
            <w:pPr>
              <w:jc w:val="both"/>
              <w:rPr>
                <w:rFonts w:ascii="Book Antiqua" w:hAnsi="Book Antiqua" w:cs="Arial"/>
                <w:sz w:val="22"/>
                <w:szCs w:val="22"/>
              </w:rPr>
            </w:pPr>
            <w:r w:rsidRPr="00860D98">
              <w:rPr>
                <w:rFonts w:ascii="Book Antiqua" w:hAnsi="Book Antiqua" w:cs="Arial"/>
                <w:sz w:val="22"/>
                <w:szCs w:val="22"/>
              </w:rPr>
              <w:lastRenderedPageBreak/>
              <w:t xml:space="preserve">Violation </w:t>
            </w:r>
            <w:r w:rsidR="00A51AC9" w:rsidRPr="00860D98">
              <w:rPr>
                <w:rFonts w:ascii="Book Antiqua" w:hAnsi="Book Antiqua" w:cs="Arial"/>
                <w:sz w:val="22"/>
                <w:szCs w:val="22"/>
              </w:rPr>
              <w:t>of the minimum</w:t>
            </w:r>
            <w:r w:rsidRPr="00860D98">
              <w:rPr>
                <w:rFonts w:ascii="Book Antiqua" w:hAnsi="Book Antiqua" w:cs="Arial"/>
                <w:sz w:val="22"/>
                <w:szCs w:val="22"/>
              </w:rPr>
              <w:t xml:space="preserve"> prescribed domestic value addition or misrepresentation of facts by the bidder/contractor in this regard shall be dealt in line with provisions of the Integrity Pact.</w:t>
            </w:r>
          </w:p>
          <w:p w14:paraId="5BE93A62" w14:textId="77777777" w:rsidR="001E5358" w:rsidRPr="00860D98" w:rsidRDefault="001E5358" w:rsidP="001E5358">
            <w:pPr>
              <w:jc w:val="both"/>
              <w:rPr>
                <w:rFonts w:ascii="Book Antiqua" w:hAnsi="Book Antiqua" w:cs="Calibri"/>
                <w:b/>
                <w:bCs/>
                <w:sz w:val="22"/>
                <w:szCs w:val="22"/>
              </w:rPr>
            </w:pPr>
          </w:p>
        </w:tc>
      </w:tr>
      <w:tr w:rsidR="00984569" w:rsidRPr="00860D98" w14:paraId="49B8261A" w14:textId="77777777" w:rsidTr="77BF7DCF">
        <w:tc>
          <w:tcPr>
            <w:tcW w:w="588" w:type="dxa"/>
            <w:tcBorders>
              <w:right w:val="single" w:sz="4" w:space="0" w:color="auto"/>
            </w:tcBorders>
          </w:tcPr>
          <w:p w14:paraId="384BA73E" w14:textId="77777777" w:rsidR="00984569" w:rsidRPr="00860D98" w:rsidRDefault="00984569"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F138DD4" w14:textId="77777777" w:rsidR="00984569" w:rsidRPr="00860D98" w:rsidRDefault="00984569" w:rsidP="00126A10">
            <w:pPr>
              <w:jc w:val="both"/>
              <w:rPr>
                <w:rFonts w:ascii="Book Antiqua" w:hAnsi="Book Antiqua" w:cs="Calibri"/>
                <w:sz w:val="22"/>
                <w:szCs w:val="22"/>
              </w:rPr>
            </w:pPr>
            <w:r w:rsidRPr="00860D98">
              <w:rPr>
                <w:rFonts w:ascii="Book Antiqua" w:hAnsi="Book Antiqua" w:cs="Calibri"/>
                <w:sz w:val="22"/>
                <w:szCs w:val="22"/>
              </w:rPr>
              <w:t>GCC  4.1</w:t>
            </w:r>
          </w:p>
        </w:tc>
        <w:tc>
          <w:tcPr>
            <w:tcW w:w="7530" w:type="dxa"/>
            <w:tcBorders>
              <w:left w:val="nil"/>
            </w:tcBorders>
          </w:tcPr>
          <w:p w14:paraId="1C74A9BA" w14:textId="77777777" w:rsidR="00984569" w:rsidRPr="00860D98" w:rsidRDefault="00984569" w:rsidP="00126A10">
            <w:pPr>
              <w:jc w:val="both"/>
              <w:rPr>
                <w:rFonts w:ascii="Book Antiqua" w:hAnsi="Book Antiqua" w:cs="Calibri"/>
                <w:b/>
                <w:bCs/>
                <w:sz w:val="22"/>
                <w:szCs w:val="22"/>
              </w:rPr>
            </w:pPr>
            <w:r w:rsidRPr="00860D98">
              <w:rPr>
                <w:rFonts w:ascii="Book Antiqua" w:hAnsi="Book Antiqua" w:cs="Calibri"/>
                <w:b/>
                <w:bCs/>
                <w:sz w:val="22"/>
                <w:szCs w:val="22"/>
              </w:rPr>
              <w:t>Replace the existing provision with the following:</w:t>
            </w:r>
          </w:p>
          <w:p w14:paraId="34B3F2EB" w14:textId="77777777" w:rsidR="00984569" w:rsidRPr="00860D98" w:rsidRDefault="00984569" w:rsidP="00126A10">
            <w:pPr>
              <w:jc w:val="both"/>
              <w:rPr>
                <w:rFonts w:ascii="Book Antiqua" w:hAnsi="Book Antiqua" w:cs="Calibri"/>
                <w:b/>
                <w:bCs/>
                <w:sz w:val="22"/>
                <w:szCs w:val="22"/>
              </w:rPr>
            </w:pPr>
          </w:p>
          <w:p w14:paraId="7AB6BD49" w14:textId="77777777" w:rsidR="00984569" w:rsidRPr="00860D98" w:rsidRDefault="00984569" w:rsidP="00126A10">
            <w:pPr>
              <w:jc w:val="both"/>
              <w:rPr>
                <w:rFonts w:ascii="Book Antiqua" w:hAnsi="Book Antiqua"/>
                <w:b/>
                <w:bCs/>
                <w:color w:val="0000CC"/>
                <w:sz w:val="22"/>
                <w:szCs w:val="22"/>
              </w:rPr>
            </w:pPr>
            <w:r w:rsidRPr="00860D98">
              <w:rPr>
                <w:rFonts w:ascii="Book Antiqua" w:hAnsi="Book Antiqua"/>
                <w:b/>
                <w:bCs/>
                <w:sz w:val="22"/>
                <w:szCs w:val="22"/>
              </w:rPr>
              <w:t>Time for Completion is the essence of Contract.</w:t>
            </w:r>
            <w:r w:rsidRPr="00860D98">
              <w:rPr>
                <w:rFonts w:ascii="Book Antiqua" w:hAnsi="Book Antiqua"/>
                <w:sz w:val="22"/>
                <w:szCs w:val="22"/>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sidR="00F9119C" w:rsidRPr="00860D98">
              <w:rPr>
                <w:rFonts w:ascii="Book Antiqua" w:hAnsi="Book Antiqua"/>
                <w:sz w:val="22"/>
                <w:szCs w:val="22"/>
              </w:rPr>
              <w:t xml:space="preserve">at </w:t>
            </w:r>
            <w:r w:rsidR="00F9119C" w:rsidRPr="00860D98">
              <w:rPr>
                <w:rFonts w:ascii="Book Antiqua" w:hAnsi="Book Antiqua"/>
                <w:b/>
                <w:bCs/>
                <w:color w:val="000099"/>
                <w:sz w:val="22"/>
                <w:szCs w:val="22"/>
              </w:rPr>
              <w:t>GCC 1.0 (dd)</w:t>
            </w:r>
            <w:r w:rsidRPr="00860D98">
              <w:rPr>
                <w:rFonts w:ascii="Book Antiqua" w:hAnsi="Book Antiqua"/>
                <w:color w:val="0000CC"/>
                <w:sz w:val="22"/>
                <w:szCs w:val="22"/>
              </w:rPr>
              <w:t>.</w:t>
            </w:r>
          </w:p>
          <w:p w14:paraId="7D34F5C7" w14:textId="77777777" w:rsidR="008219FE" w:rsidRPr="00860D98" w:rsidRDefault="008219FE" w:rsidP="00126A10">
            <w:pPr>
              <w:jc w:val="both"/>
              <w:rPr>
                <w:rFonts w:ascii="Book Antiqua" w:hAnsi="Book Antiqua" w:cs="Calibri"/>
                <w:b/>
                <w:bCs/>
                <w:sz w:val="22"/>
                <w:szCs w:val="22"/>
              </w:rPr>
            </w:pPr>
          </w:p>
        </w:tc>
      </w:tr>
      <w:tr w:rsidR="008219FE" w:rsidRPr="00860D98" w14:paraId="6CDCE52C" w14:textId="77777777" w:rsidTr="77BF7DCF">
        <w:tc>
          <w:tcPr>
            <w:tcW w:w="588" w:type="dxa"/>
            <w:tcBorders>
              <w:right w:val="single" w:sz="4" w:space="0" w:color="auto"/>
            </w:tcBorders>
          </w:tcPr>
          <w:p w14:paraId="0B4020A7" w14:textId="77777777" w:rsidR="008219FE" w:rsidRPr="00860D98" w:rsidRDefault="008219F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C137CBC" w14:textId="77777777" w:rsidR="008219FE" w:rsidRPr="00860D98" w:rsidRDefault="008219FE" w:rsidP="00126A10">
            <w:pPr>
              <w:jc w:val="both"/>
              <w:rPr>
                <w:rFonts w:ascii="Book Antiqua" w:hAnsi="Book Antiqua"/>
                <w:sz w:val="22"/>
                <w:szCs w:val="22"/>
              </w:rPr>
            </w:pPr>
            <w:r w:rsidRPr="00860D98">
              <w:rPr>
                <w:rFonts w:ascii="Book Antiqua" w:hAnsi="Book Antiqua"/>
                <w:sz w:val="22"/>
                <w:szCs w:val="22"/>
              </w:rPr>
              <w:t>GCC 5.3</w:t>
            </w:r>
          </w:p>
        </w:tc>
        <w:tc>
          <w:tcPr>
            <w:tcW w:w="7530" w:type="dxa"/>
            <w:tcBorders>
              <w:left w:val="nil"/>
            </w:tcBorders>
          </w:tcPr>
          <w:p w14:paraId="53301EA8" w14:textId="77777777" w:rsidR="008219FE" w:rsidRPr="00860D98" w:rsidRDefault="008219FE" w:rsidP="00126A10">
            <w:pPr>
              <w:tabs>
                <w:tab w:val="left" w:pos="720"/>
              </w:tabs>
              <w:jc w:val="both"/>
              <w:rPr>
                <w:rFonts w:ascii="Book Antiqua" w:hAnsi="Book Antiqua"/>
                <w:b/>
                <w:bCs/>
                <w:sz w:val="22"/>
                <w:szCs w:val="22"/>
              </w:rPr>
            </w:pPr>
            <w:r w:rsidRPr="00860D98">
              <w:rPr>
                <w:rFonts w:ascii="Book Antiqua" w:hAnsi="Book Antiqua"/>
                <w:b/>
                <w:bCs/>
                <w:sz w:val="22"/>
                <w:szCs w:val="22"/>
              </w:rPr>
              <w:t>Replace the existing provision with the following:</w:t>
            </w:r>
          </w:p>
          <w:p w14:paraId="1D7B270A" w14:textId="77777777" w:rsidR="008219FE" w:rsidRPr="00860D98" w:rsidRDefault="008219FE" w:rsidP="00126A10">
            <w:pPr>
              <w:jc w:val="both"/>
              <w:rPr>
                <w:rFonts w:ascii="Book Antiqua" w:hAnsi="Book Antiqua" w:cs="Book Antiqua"/>
                <w:position w:val="1"/>
                <w:sz w:val="22"/>
                <w:szCs w:val="22"/>
              </w:rPr>
            </w:pPr>
          </w:p>
          <w:p w14:paraId="757930EC" w14:textId="77777777" w:rsidR="008219FE" w:rsidRPr="00860D98" w:rsidRDefault="008219FE" w:rsidP="00126A10">
            <w:pPr>
              <w:tabs>
                <w:tab w:val="left" w:pos="720"/>
              </w:tabs>
              <w:jc w:val="both"/>
              <w:rPr>
                <w:rFonts w:ascii="Book Antiqua" w:hAnsi="Book Antiqua" w:cs="Book Antiqua"/>
                <w:position w:val="1"/>
                <w:sz w:val="22"/>
                <w:szCs w:val="22"/>
              </w:rPr>
            </w:pPr>
            <w:r w:rsidRPr="00860D98">
              <w:rPr>
                <w:rFonts w:ascii="Book Antiqua" w:hAnsi="Book Antiqua" w:cs="Book Antiqua"/>
                <w:position w:val="1"/>
                <w:sz w:val="22"/>
                <w:szCs w:val="22"/>
              </w:rPr>
              <w:t xml:space="preserve">The price components shall remain </w:t>
            </w:r>
            <w:r w:rsidRPr="00860D98">
              <w:rPr>
                <w:rFonts w:ascii="Book Antiqua" w:hAnsi="Book Antiqua" w:cs="Book Antiqua"/>
                <w:b/>
                <w:position w:val="1"/>
                <w:sz w:val="22"/>
                <w:szCs w:val="22"/>
              </w:rPr>
              <w:t>FIRM</w:t>
            </w:r>
            <w:r w:rsidRPr="00860D98">
              <w:rPr>
                <w:rFonts w:ascii="Book Antiqua" w:hAnsi="Book Antiqua" w:cs="Book Antiqua"/>
                <w:position w:val="1"/>
                <w:sz w:val="22"/>
                <w:szCs w:val="22"/>
              </w:rPr>
              <w:t xml:space="preserve"> throughout the currency of the contract and no Price Adjustment</w:t>
            </w:r>
            <w:r w:rsidRPr="00860D98">
              <w:rPr>
                <w:rFonts w:ascii="Book Antiqua" w:hAnsi="Book Antiqua" w:cs="Book Antiqua"/>
                <w:b/>
                <w:position w:val="1"/>
                <w:sz w:val="22"/>
                <w:szCs w:val="22"/>
              </w:rPr>
              <w:t xml:space="preserve"> </w:t>
            </w:r>
            <w:r w:rsidRPr="00860D98">
              <w:rPr>
                <w:rFonts w:ascii="Book Antiqua" w:hAnsi="Book Antiqua" w:cs="Book Antiqua"/>
                <w:position w:val="1"/>
                <w:sz w:val="22"/>
                <w:szCs w:val="22"/>
              </w:rPr>
              <w:t>shall be applicable under any circumstances.</w:t>
            </w:r>
          </w:p>
          <w:p w14:paraId="4F904CB7" w14:textId="77777777" w:rsidR="00152159" w:rsidRPr="00860D98" w:rsidRDefault="00152159" w:rsidP="00126A10">
            <w:pPr>
              <w:tabs>
                <w:tab w:val="left" w:pos="720"/>
              </w:tabs>
              <w:jc w:val="both"/>
              <w:rPr>
                <w:rFonts w:ascii="Book Antiqua" w:hAnsi="Book Antiqua" w:cs="Book Antiqua"/>
                <w:position w:val="1"/>
                <w:sz w:val="22"/>
                <w:szCs w:val="22"/>
              </w:rPr>
            </w:pPr>
          </w:p>
        </w:tc>
      </w:tr>
      <w:tr w:rsidR="00BA216C" w:rsidRPr="00860D98" w14:paraId="64D81108" w14:textId="77777777" w:rsidTr="77BF7DCF">
        <w:tc>
          <w:tcPr>
            <w:tcW w:w="588" w:type="dxa"/>
            <w:tcBorders>
              <w:right w:val="single" w:sz="4" w:space="0" w:color="auto"/>
            </w:tcBorders>
          </w:tcPr>
          <w:p w14:paraId="06971CD3" w14:textId="77777777" w:rsidR="00BA216C" w:rsidRPr="00860D98" w:rsidRDefault="00BA216C"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945F21D" w14:textId="77777777" w:rsidR="00BA216C" w:rsidRPr="00860D98" w:rsidRDefault="00BA216C" w:rsidP="00126A10">
            <w:pPr>
              <w:jc w:val="both"/>
              <w:rPr>
                <w:rFonts w:ascii="Book Antiqua" w:hAnsi="Book Antiqua" w:cs="Calibri"/>
                <w:sz w:val="22"/>
                <w:szCs w:val="22"/>
              </w:rPr>
            </w:pPr>
            <w:r w:rsidRPr="00860D98">
              <w:rPr>
                <w:rFonts w:ascii="Book Antiqua" w:hAnsi="Book Antiqua" w:cs="Calibri"/>
                <w:sz w:val="22"/>
                <w:szCs w:val="22"/>
              </w:rPr>
              <w:t>GCC  6.0</w:t>
            </w:r>
          </w:p>
        </w:tc>
        <w:tc>
          <w:tcPr>
            <w:tcW w:w="7530" w:type="dxa"/>
            <w:tcBorders>
              <w:left w:val="nil"/>
            </w:tcBorders>
          </w:tcPr>
          <w:p w14:paraId="2EF259A9" w14:textId="77777777" w:rsidR="00BA216C" w:rsidRPr="00860D98" w:rsidRDefault="00BA216C" w:rsidP="00126A10">
            <w:pPr>
              <w:jc w:val="both"/>
              <w:rPr>
                <w:rFonts w:ascii="Book Antiqua" w:hAnsi="Book Antiqua" w:cs="Calibri"/>
                <w:b/>
                <w:bCs/>
                <w:sz w:val="22"/>
                <w:szCs w:val="22"/>
              </w:rPr>
            </w:pPr>
            <w:r w:rsidRPr="00860D98">
              <w:rPr>
                <w:rFonts w:ascii="Book Antiqua" w:hAnsi="Book Antiqua" w:cs="Calibri"/>
                <w:b/>
                <w:bCs/>
                <w:sz w:val="22"/>
                <w:szCs w:val="22"/>
              </w:rPr>
              <w:t>Replace the existing provision with the following:</w:t>
            </w:r>
          </w:p>
          <w:p w14:paraId="2A1F701D" w14:textId="77777777" w:rsidR="00BA216C" w:rsidRPr="00860D98" w:rsidRDefault="00BA216C" w:rsidP="00126A10">
            <w:pPr>
              <w:jc w:val="both"/>
              <w:rPr>
                <w:rFonts w:ascii="Book Antiqua" w:hAnsi="Book Antiqua" w:cs="Calibri"/>
                <w:b/>
                <w:bCs/>
                <w:sz w:val="22"/>
                <w:szCs w:val="22"/>
              </w:rPr>
            </w:pPr>
          </w:p>
          <w:p w14:paraId="2482D025" w14:textId="77777777" w:rsidR="00BA216C" w:rsidRPr="00860D98" w:rsidRDefault="00DE4311" w:rsidP="00126A10">
            <w:pPr>
              <w:ind w:left="398" w:hanging="450"/>
              <w:jc w:val="both"/>
              <w:rPr>
                <w:rFonts w:ascii="Book Antiqua" w:hAnsi="Book Antiqua"/>
                <w:sz w:val="22"/>
                <w:szCs w:val="22"/>
              </w:rPr>
            </w:pPr>
            <w:r w:rsidRPr="00860D98">
              <w:rPr>
                <w:rFonts w:ascii="Book Antiqua" w:hAnsi="Book Antiqua"/>
                <w:sz w:val="22"/>
                <w:szCs w:val="22"/>
              </w:rPr>
              <w:t>6.1</w:t>
            </w:r>
            <w:r w:rsidRPr="00860D98">
              <w:rPr>
                <w:rFonts w:ascii="Book Antiqua" w:hAnsi="Book Antiqua"/>
                <w:sz w:val="22"/>
                <w:szCs w:val="22"/>
              </w:rPr>
              <w:tab/>
              <w:t>The</w:t>
            </w:r>
            <w:r w:rsidR="00BA216C" w:rsidRPr="00860D98">
              <w:rPr>
                <w:rFonts w:ascii="Book Antiqua" w:hAnsi="Book Antiqua"/>
                <w:sz w:val="22"/>
                <w:szCs w:val="22"/>
              </w:rPr>
              <w:t xml:space="preserv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03EFCA41" w14:textId="77777777" w:rsidR="00BA216C" w:rsidRPr="00860D98" w:rsidRDefault="00BA216C" w:rsidP="00126A10">
            <w:pPr>
              <w:jc w:val="both"/>
              <w:rPr>
                <w:rFonts w:ascii="Book Antiqua" w:hAnsi="Book Antiqua"/>
                <w:sz w:val="22"/>
                <w:szCs w:val="22"/>
              </w:rPr>
            </w:pPr>
          </w:p>
          <w:p w14:paraId="6AEE6152" w14:textId="77777777" w:rsidR="00BA216C" w:rsidRPr="00860D98" w:rsidRDefault="00BA216C" w:rsidP="00126A10">
            <w:pPr>
              <w:ind w:left="398"/>
              <w:jc w:val="both"/>
              <w:rPr>
                <w:rFonts w:ascii="Book Antiqua" w:hAnsi="Book Antiqua"/>
                <w:sz w:val="22"/>
                <w:szCs w:val="22"/>
              </w:rPr>
            </w:pPr>
            <w:r w:rsidRPr="00860D98">
              <w:rPr>
                <w:rFonts w:ascii="Book Antiqua" w:hAnsi="Book Antiqua"/>
                <w:sz w:val="22"/>
                <w:szCs w:val="22"/>
              </w:rPr>
              <w:t xml:space="preserve">Further the price for supply of services </w:t>
            </w:r>
            <w:proofErr w:type="gramStart"/>
            <w:r w:rsidRPr="00860D98">
              <w:rPr>
                <w:rFonts w:ascii="Book Antiqua" w:hAnsi="Book Antiqua"/>
                <w:sz w:val="22"/>
                <w:szCs w:val="22"/>
              </w:rPr>
              <w:t>are</w:t>
            </w:r>
            <w:proofErr w:type="gramEnd"/>
            <w:r w:rsidRPr="00860D98">
              <w:rPr>
                <w:rFonts w:ascii="Book Antiqua" w:hAnsi="Book Antiqua"/>
                <w:sz w:val="22"/>
                <w:szCs w:val="22"/>
              </w:rPr>
              <w:t xml:space="preserve"> excluding GST, if any, payable. The GST will be reimbursable (along with subsequent variation if any), by the Employer on the suppl</w:t>
            </w:r>
            <w:r w:rsidR="0053337F" w:rsidRPr="00860D98">
              <w:rPr>
                <w:rFonts w:ascii="Book Antiqua" w:hAnsi="Book Antiqua"/>
                <w:sz w:val="22"/>
                <w:szCs w:val="22"/>
              </w:rPr>
              <w:t>y of services</w:t>
            </w:r>
            <w:r w:rsidRPr="00860D98">
              <w:rPr>
                <w:rFonts w:ascii="Book Antiqua" w:hAnsi="Book Antiqua"/>
                <w:sz w:val="22"/>
                <w:szCs w:val="22"/>
              </w:rPr>
              <w:t xml:space="preserve"> made by the Contractor but limited to the tax liability on the transaction between the Employer and the Contractor.</w:t>
            </w:r>
          </w:p>
          <w:p w14:paraId="5F96A722" w14:textId="77777777" w:rsidR="00F73005" w:rsidRPr="00860D98" w:rsidRDefault="00F73005" w:rsidP="00126A10">
            <w:pPr>
              <w:ind w:left="398"/>
              <w:jc w:val="both"/>
              <w:rPr>
                <w:rFonts w:ascii="Book Antiqua" w:hAnsi="Book Antiqua"/>
                <w:sz w:val="22"/>
                <w:szCs w:val="22"/>
              </w:rPr>
            </w:pPr>
          </w:p>
          <w:p w14:paraId="3F7FDA0C" w14:textId="77777777" w:rsidR="00F73005" w:rsidRPr="00860D98" w:rsidRDefault="00DE4311" w:rsidP="00126A10">
            <w:pPr>
              <w:ind w:left="398" w:hanging="450"/>
              <w:jc w:val="both"/>
              <w:rPr>
                <w:rFonts w:ascii="Book Antiqua" w:hAnsi="Book Antiqua"/>
                <w:sz w:val="22"/>
                <w:szCs w:val="22"/>
              </w:rPr>
            </w:pPr>
            <w:r w:rsidRPr="00860D98">
              <w:rPr>
                <w:rFonts w:ascii="Book Antiqua" w:hAnsi="Book Antiqua"/>
                <w:sz w:val="22"/>
                <w:szCs w:val="22"/>
              </w:rPr>
              <w:t>6.2</w:t>
            </w:r>
            <w:r w:rsidRPr="00860D98">
              <w:rPr>
                <w:rFonts w:ascii="Book Antiqua" w:hAnsi="Book Antiqua"/>
                <w:sz w:val="22"/>
                <w:szCs w:val="22"/>
              </w:rPr>
              <w:tab/>
            </w:r>
            <w:r w:rsidR="00F73005" w:rsidRPr="00860D98">
              <w:rPr>
                <w:rFonts w:ascii="Book Antiqua" w:hAnsi="Book Antiqua"/>
                <w:sz w:val="22"/>
                <w:szCs w:val="22"/>
              </w:rPr>
              <w:t>Employer would not bear any liability on account of any other taxes, duties, levies applicable locally.</w:t>
            </w:r>
          </w:p>
          <w:p w14:paraId="5B95CD12" w14:textId="77777777" w:rsidR="00F73005" w:rsidRPr="00860D98" w:rsidRDefault="00F73005" w:rsidP="00126A10">
            <w:pPr>
              <w:ind w:left="398" w:hanging="398"/>
              <w:jc w:val="both"/>
              <w:rPr>
                <w:rFonts w:ascii="Book Antiqua" w:hAnsi="Book Antiqua"/>
                <w:sz w:val="22"/>
                <w:szCs w:val="22"/>
              </w:rPr>
            </w:pPr>
          </w:p>
          <w:p w14:paraId="70615AE8" w14:textId="77777777" w:rsidR="00F73005" w:rsidRPr="00860D98" w:rsidRDefault="00DE4311" w:rsidP="00126A10">
            <w:pPr>
              <w:ind w:left="398" w:hanging="450"/>
              <w:jc w:val="both"/>
              <w:rPr>
                <w:rFonts w:ascii="Book Antiqua" w:hAnsi="Book Antiqua"/>
                <w:sz w:val="22"/>
                <w:szCs w:val="22"/>
              </w:rPr>
            </w:pPr>
            <w:r w:rsidRPr="00860D98">
              <w:rPr>
                <w:rFonts w:ascii="Book Antiqua" w:hAnsi="Book Antiqua"/>
                <w:sz w:val="22"/>
                <w:szCs w:val="22"/>
              </w:rPr>
              <w:t>6.3</w:t>
            </w:r>
            <w:r w:rsidRPr="00860D98">
              <w:rPr>
                <w:rFonts w:ascii="Book Antiqua" w:hAnsi="Book Antiqua"/>
                <w:sz w:val="22"/>
                <w:szCs w:val="22"/>
              </w:rPr>
              <w:tab/>
            </w:r>
            <w:r w:rsidR="00F73005" w:rsidRPr="00860D98">
              <w:rPr>
                <w:rFonts w:ascii="Book Antiqua" w:hAnsi="Book Antiqua"/>
                <w:sz w:val="22"/>
                <w:szCs w:val="22"/>
              </w:rPr>
              <w:t>Employer shall, deduct taxes at source as per the applicable laws/rules, if any, and issue Tax Deduction at Source (TDS) Certificate to the Contractor.</w:t>
            </w:r>
          </w:p>
          <w:p w14:paraId="5220BBB2" w14:textId="77777777" w:rsidR="00F73005" w:rsidRPr="00860D98" w:rsidRDefault="00F73005" w:rsidP="00126A10">
            <w:pPr>
              <w:ind w:left="398" w:hanging="450"/>
              <w:jc w:val="both"/>
              <w:rPr>
                <w:rFonts w:ascii="Book Antiqua" w:hAnsi="Book Antiqua"/>
                <w:sz w:val="22"/>
                <w:szCs w:val="22"/>
              </w:rPr>
            </w:pPr>
          </w:p>
          <w:p w14:paraId="6655732A" w14:textId="77777777" w:rsidR="00F73005" w:rsidRPr="00860D98" w:rsidRDefault="00F73005" w:rsidP="00126A10">
            <w:pPr>
              <w:ind w:left="398" w:hanging="450"/>
              <w:jc w:val="both"/>
              <w:rPr>
                <w:rFonts w:ascii="Book Antiqua" w:hAnsi="Book Antiqua"/>
                <w:sz w:val="22"/>
                <w:szCs w:val="22"/>
              </w:rPr>
            </w:pPr>
            <w:r w:rsidRPr="00860D98">
              <w:rPr>
                <w:rFonts w:ascii="Book Antiqua" w:hAnsi="Book Antiqua"/>
                <w:sz w:val="22"/>
                <w:szCs w:val="22"/>
              </w:rPr>
              <w:t>6.4</w:t>
            </w:r>
            <w:r w:rsidR="00DE4311" w:rsidRPr="00860D98">
              <w:rPr>
                <w:rFonts w:ascii="Book Antiqua" w:hAnsi="Book Antiqua"/>
                <w:sz w:val="22"/>
                <w:szCs w:val="22"/>
              </w:rPr>
              <w:tab/>
            </w:r>
            <w:r w:rsidR="0097467E" w:rsidRPr="00860D98">
              <w:rPr>
                <w:rFonts w:ascii="Book Antiqua" w:hAnsi="Book Antiqua"/>
                <w:sz w:val="22"/>
                <w:szCs w:val="22"/>
              </w:rPr>
              <w:t xml:space="preserve">Reimbursement of GST by the Employer shall be at the rate applicable on the SAC of the goods/ services supplied by the Contractor to the Employer. The reimbursement of GST except GST on advance payment </w:t>
            </w:r>
            <w:r w:rsidR="0097467E" w:rsidRPr="00860D98">
              <w:rPr>
                <w:rFonts w:ascii="Book Antiqua" w:hAnsi="Book Antiqua"/>
                <w:sz w:val="22"/>
                <w:szCs w:val="22"/>
              </w:rPr>
              <w:lastRenderedPageBreak/>
              <w:t xml:space="preserve">shall be against Invoice/Debit Note containing particulars specified under the GST Act and related Rules, Notifications, </w:t>
            </w:r>
            <w:proofErr w:type="spellStart"/>
            <w:r w:rsidR="0097467E" w:rsidRPr="00860D98">
              <w:rPr>
                <w:rFonts w:ascii="Book Antiqua" w:hAnsi="Book Antiqua"/>
                <w:sz w:val="22"/>
                <w:szCs w:val="22"/>
              </w:rPr>
              <w:t>etc</w:t>
            </w:r>
            <w:proofErr w:type="spellEnd"/>
            <w:r w:rsidR="0097467E" w:rsidRPr="00860D98">
              <w:rPr>
                <w:rFonts w:ascii="Book Antiqua" w:hAnsi="Book Antiqua"/>
                <w:sz w:val="22"/>
                <w:szCs w:val="22"/>
              </w:rPr>
              <w:t xml:space="preserve"> as notified by the Government in this regard. </w:t>
            </w:r>
            <w:proofErr w:type="gramStart"/>
            <w:r w:rsidR="0097467E" w:rsidRPr="00860D98">
              <w:rPr>
                <w:rFonts w:ascii="Book Antiqua" w:hAnsi="Book Antiqua"/>
                <w:sz w:val="22"/>
                <w:szCs w:val="22"/>
              </w:rPr>
              <w:t>In the event that</w:t>
            </w:r>
            <w:proofErr w:type="gramEnd"/>
            <w:r w:rsidR="0097467E" w:rsidRPr="00860D98">
              <w:rPr>
                <w:rFonts w:ascii="Book Antiqua" w:hAnsi="Book Antiqua"/>
                <w:sz w:val="22"/>
                <w:szCs w:val="22"/>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13CB595B" w14:textId="77777777" w:rsidR="00F73005" w:rsidRPr="00860D98" w:rsidRDefault="00F73005" w:rsidP="00126A10">
            <w:pPr>
              <w:ind w:left="398" w:hanging="450"/>
              <w:jc w:val="both"/>
              <w:rPr>
                <w:rFonts w:ascii="Book Antiqua" w:hAnsi="Book Antiqua"/>
                <w:sz w:val="22"/>
                <w:szCs w:val="22"/>
              </w:rPr>
            </w:pPr>
          </w:p>
          <w:p w14:paraId="307E314C" w14:textId="77777777" w:rsidR="00F73005" w:rsidRPr="00860D98" w:rsidRDefault="00DE4311" w:rsidP="00126A10">
            <w:pPr>
              <w:ind w:left="398" w:hanging="450"/>
              <w:jc w:val="both"/>
              <w:rPr>
                <w:rFonts w:ascii="Book Antiqua" w:hAnsi="Book Antiqua"/>
                <w:sz w:val="22"/>
                <w:szCs w:val="22"/>
              </w:rPr>
            </w:pPr>
            <w:r w:rsidRPr="00860D98">
              <w:rPr>
                <w:rFonts w:ascii="Book Antiqua" w:hAnsi="Book Antiqua"/>
                <w:sz w:val="22"/>
                <w:szCs w:val="22"/>
              </w:rPr>
              <w:tab/>
            </w:r>
            <w:r w:rsidR="0097467E" w:rsidRPr="00860D98">
              <w:rPr>
                <w:rFonts w:ascii="Book Antiqua" w:hAnsi="Book Antiqua"/>
                <w:sz w:val="22"/>
                <w:szCs w:val="22"/>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6D9C8D39" w14:textId="77777777" w:rsidR="00F73005" w:rsidRPr="00860D98" w:rsidRDefault="00F73005" w:rsidP="00126A10">
            <w:pPr>
              <w:ind w:left="522"/>
              <w:jc w:val="both"/>
              <w:rPr>
                <w:rFonts w:ascii="Book Antiqua" w:hAnsi="Book Antiqua"/>
                <w:sz w:val="22"/>
                <w:szCs w:val="22"/>
              </w:rPr>
            </w:pPr>
          </w:p>
          <w:p w14:paraId="66FEA250" w14:textId="77777777" w:rsidR="00F73005" w:rsidRPr="00860D98" w:rsidRDefault="00DE4311" w:rsidP="00126A10">
            <w:pPr>
              <w:ind w:left="398" w:hanging="450"/>
              <w:jc w:val="both"/>
              <w:rPr>
                <w:rFonts w:ascii="Book Antiqua" w:hAnsi="Book Antiqua"/>
                <w:sz w:val="22"/>
                <w:szCs w:val="22"/>
              </w:rPr>
            </w:pPr>
            <w:r w:rsidRPr="00860D98">
              <w:rPr>
                <w:rFonts w:ascii="Book Antiqua" w:hAnsi="Book Antiqua"/>
                <w:sz w:val="22"/>
                <w:szCs w:val="22"/>
              </w:rPr>
              <w:t>6.5</w:t>
            </w:r>
            <w:r w:rsidRPr="00860D98">
              <w:rPr>
                <w:rFonts w:ascii="Book Antiqua" w:hAnsi="Book Antiqua"/>
                <w:sz w:val="22"/>
                <w:szCs w:val="22"/>
              </w:rPr>
              <w:tab/>
            </w:r>
            <w:r w:rsidR="00F73005" w:rsidRPr="00860D98">
              <w:rPr>
                <w:rFonts w:ascii="Book Antiqua" w:hAnsi="Book Antiqua"/>
                <w:sz w:val="22"/>
                <w:szCs w:val="22"/>
              </w:rPr>
              <w:t xml:space="preserve">The Contractor shall comply with all tax laws in force in India. The Contractor shall indemnify and hold harmless the Employer from and against </w:t>
            </w:r>
            <w:proofErr w:type="gramStart"/>
            <w:r w:rsidR="00F73005" w:rsidRPr="00860D98">
              <w:rPr>
                <w:rFonts w:ascii="Book Antiqua" w:hAnsi="Book Antiqua"/>
                <w:sz w:val="22"/>
                <w:szCs w:val="22"/>
              </w:rPr>
              <w:t>any and all</w:t>
            </w:r>
            <w:proofErr w:type="gramEnd"/>
            <w:r w:rsidR="00F73005" w:rsidRPr="00860D98">
              <w:rPr>
                <w:rFonts w:ascii="Book Antiqua" w:hAnsi="Book Antiqua"/>
                <w:sz w:val="22"/>
                <w:szCs w:val="22"/>
              </w:rPr>
              <w:t xml:space="preserve"> liabilities, interest, damages, claims, fines, penalties and expenses of whatever nature arising or resulting from the violation of such tax laws by the Contractor or its personnel, including the Subcontractors and their personnel.</w:t>
            </w:r>
          </w:p>
          <w:p w14:paraId="675E05EE" w14:textId="77777777" w:rsidR="00F73005" w:rsidRPr="00860D98" w:rsidRDefault="00F73005" w:rsidP="00126A10">
            <w:pPr>
              <w:ind w:left="398" w:hanging="450"/>
              <w:jc w:val="both"/>
              <w:rPr>
                <w:rFonts w:ascii="Book Antiqua" w:hAnsi="Book Antiqua"/>
                <w:sz w:val="22"/>
                <w:szCs w:val="22"/>
              </w:rPr>
            </w:pPr>
          </w:p>
          <w:p w14:paraId="64C1DAB9" w14:textId="77777777" w:rsidR="00F73005" w:rsidRPr="00860D98" w:rsidRDefault="00F73005" w:rsidP="00126A10">
            <w:pPr>
              <w:ind w:left="398" w:hanging="450"/>
              <w:jc w:val="both"/>
              <w:rPr>
                <w:rFonts w:ascii="Book Antiqua" w:hAnsi="Book Antiqua"/>
                <w:sz w:val="22"/>
                <w:szCs w:val="22"/>
              </w:rPr>
            </w:pPr>
            <w:r w:rsidRPr="00860D98">
              <w:rPr>
                <w:rFonts w:ascii="Book Antiqua" w:hAnsi="Book Antiqua"/>
                <w:sz w:val="22"/>
                <w:szCs w:val="22"/>
              </w:rPr>
              <w:t>6.6</w:t>
            </w:r>
            <w:r w:rsidR="00DE4311" w:rsidRPr="00860D98">
              <w:rPr>
                <w:rFonts w:ascii="Book Antiqua" w:hAnsi="Book Antiqua"/>
                <w:sz w:val="22"/>
                <w:szCs w:val="22"/>
              </w:rPr>
              <w:tab/>
            </w:r>
            <w:r w:rsidR="00887592" w:rsidRPr="00860D98">
              <w:rPr>
                <w:rFonts w:ascii="Book Antiqua" w:hAnsi="Book Antiqua"/>
                <w:sz w:val="22"/>
                <w:szCs w:val="22"/>
              </w:rPr>
              <w:t xml:space="preserve">Owner’s GSTIN number in each state/UT is published on the Owner’s company website </w:t>
            </w:r>
            <w:hyperlink r:id="rId8" w:history="1">
              <w:r w:rsidR="00887592" w:rsidRPr="00860D98">
                <w:rPr>
                  <w:rStyle w:val="Hyperlink"/>
                  <w:rFonts w:ascii="Book Antiqua" w:hAnsi="Book Antiqua"/>
                  <w:sz w:val="22"/>
                  <w:szCs w:val="22"/>
                </w:rPr>
                <w:t>https://www.powergridindia.com</w:t>
              </w:r>
            </w:hyperlink>
            <w:r w:rsidR="00887592" w:rsidRPr="00860D98">
              <w:rPr>
                <w:rFonts w:ascii="Book Antiqua" w:hAnsi="Book Antiqua"/>
                <w:sz w:val="22"/>
                <w:szCs w:val="22"/>
              </w:rPr>
              <w:t>. While raising invoice/proforma invoice, the Contractor shall invoice the Owner using the GSTIN of Owner in the state/UT in which the service or part thereof is to be rendered.</w:t>
            </w:r>
          </w:p>
          <w:p w14:paraId="2FC17F8B" w14:textId="77777777" w:rsidR="00A00E47" w:rsidRPr="00860D98" w:rsidRDefault="00A00E47" w:rsidP="00126A10">
            <w:pPr>
              <w:ind w:left="398" w:hanging="450"/>
              <w:jc w:val="both"/>
              <w:rPr>
                <w:rFonts w:ascii="Book Antiqua" w:hAnsi="Book Antiqua"/>
                <w:sz w:val="22"/>
                <w:szCs w:val="22"/>
              </w:rPr>
            </w:pPr>
          </w:p>
          <w:p w14:paraId="1108B95D" w14:textId="77777777" w:rsidR="00DE4311" w:rsidRPr="00860D98" w:rsidRDefault="00DE4311" w:rsidP="00D36951">
            <w:pPr>
              <w:ind w:left="398" w:hanging="450"/>
              <w:jc w:val="both"/>
              <w:rPr>
                <w:rFonts w:ascii="Book Antiqua" w:hAnsi="Book Antiqua"/>
                <w:sz w:val="22"/>
                <w:szCs w:val="22"/>
              </w:rPr>
            </w:pPr>
            <w:r w:rsidRPr="00860D98">
              <w:rPr>
                <w:rFonts w:ascii="Book Antiqua" w:hAnsi="Book Antiqua"/>
                <w:sz w:val="22"/>
                <w:szCs w:val="22"/>
              </w:rPr>
              <w:t>6.7</w:t>
            </w:r>
            <w:r w:rsidRPr="00860D98">
              <w:rPr>
                <w:rFonts w:ascii="Book Antiqua" w:hAnsi="Book Antiqua"/>
                <w:sz w:val="22"/>
                <w:szCs w:val="22"/>
              </w:rPr>
              <w:tab/>
            </w:r>
            <w:r w:rsidR="00F73005" w:rsidRPr="00860D98">
              <w:rPr>
                <w:rFonts w:ascii="Book Antiqua" w:hAnsi="Book Antiqua"/>
                <w:sz w:val="22"/>
                <w:szCs w:val="22"/>
              </w:rPr>
              <w:t>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avail</w:t>
            </w:r>
            <w:r w:rsidR="002B644C" w:rsidRPr="00860D98">
              <w:rPr>
                <w:rFonts w:ascii="Book Antiqua" w:hAnsi="Book Antiqua"/>
                <w:sz w:val="22"/>
                <w:szCs w:val="22"/>
              </w:rPr>
              <w:t>ing</w:t>
            </w:r>
            <w:r w:rsidR="00F73005" w:rsidRPr="00860D98">
              <w:rPr>
                <w:rFonts w:ascii="Book Antiqua" w:hAnsi="Book Antiqua"/>
                <w:sz w:val="22"/>
                <w:szCs w:val="22"/>
              </w:rPr>
              <w:t xml:space="preserve"> of Input Tax Credit.  The Employer shall determine whether the denial of credit is linked to the </w:t>
            </w:r>
            <w:r w:rsidR="00F73005" w:rsidRPr="00860D98">
              <w:rPr>
                <w:rFonts w:ascii="Book Antiqua" w:hAnsi="Book Antiqua"/>
                <w:sz w:val="22"/>
                <w:szCs w:val="22"/>
              </w:rPr>
              <w:lastRenderedPageBreak/>
              <w:t>non-compliance/ incorrect compliance of the Contractor and the said determination shall be binding on the Contractor.</w:t>
            </w:r>
          </w:p>
          <w:p w14:paraId="0A4F7224" w14:textId="77777777" w:rsidR="00A0684B" w:rsidRPr="00860D98" w:rsidRDefault="00A0684B" w:rsidP="00D36951">
            <w:pPr>
              <w:ind w:left="398" w:hanging="450"/>
              <w:jc w:val="both"/>
              <w:rPr>
                <w:rFonts w:ascii="Book Antiqua" w:hAnsi="Book Antiqua"/>
                <w:sz w:val="22"/>
                <w:szCs w:val="22"/>
              </w:rPr>
            </w:pPr>
          </w:p>
        </w:tc>
      </w:tr>
      <w:tr w:rsidR="009D46AE" w:rsidRPr="00860D98" w14:paraId="076B6776" w14:textId="77777777" w:rsidTr="77BF7DCF">
        <w:tc>
          <w:tcPr>
            <w:tcW w:w="588" w:type="dxa"/>
            <w:tcBorders>
              <w:right w:val="single" w:sz="4" w:space="0" w:color="auto"/>
            </w:tcBorders>
          </w:tcPr>
          <w:p w14:paraId="5AE48A43" w14:textId="77777777" w:rsidR="009D46AE" w:rsidRPr="00860D98" w:rsidRDefault="009D46A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310A1E3" w14:textId="77777777" w:rsidR="009D46AE" w:rsidRPr="00860D98" w:rsidRDefault="00F937B8" w:rsidP="00126A10">
            <w:pPr>
              <w:jc w:val="both"/>
              <w:rPr>
                <w:rFonts w:ascii="Book Antiqua" w:hAnsi="Book Antiqua" w:cs="Calibri"/>
                <w:sz w:val="22"/>
                <w:szCs w:val="22"/>
              </w:rPr>
            </w:pPr>
            <w:r w:rsidRPr="00860D98">
              <w:rPr>
                <w:rFonts w:ascii="Book Antiqua" w:hAnsi="Book Antiqua" w:cs="Calibri"/>
                <w:sz w:val="22"/>
                <w:szCs w:val="22"/>
              </w:rPr>
              <w:t>GCC 8.2</w:t>
            </w:r>
          </w:p>
        </w:tc>
        <w:tc>
          <w:tcPr>
            <w:tcW w:w="7530" w:type="dxa"/>
            <w:tcBorders>
              <w:left w:val="nil"/>
            </w:tcBorders>
          </w:tcPr>
          <w:p w14:paraId="6C92F843" w14:textId="77777777" w:rsidR="00F9119C" w:rsidRPr="00860D98" w:rsidRDefault="00F937B8" w:rsidP="00126A10">
            <w:pPr>
              <w:jc w:val="both"/>
              <w:rPr>
                <w:rFonts w:ascii="Book Antiqua" w:hAnsi="Book Antiqua" w:cs="Calibri"/>
                <w:b/>
                <w:bCs/>
                <w:sz w:val="22"/>
                <w:szCs w:val="22"/>
              </w:rPr>
            </w:pPr>
            <w:r w:rsidRPr="00860D98">
              <w:rPr>
                <w:rFonts w:ascii="Book Antiqua" w:hAnsi="Book Antiqua" w:cs="Calibri"/>
                <w:b/>
                <w:bCs/>
                <w:sz w:val="22"/>
                <w:szCs w:val="22"/>
              </w:rPr>
              <w:t>Advance Payment Security: Not Applicable</w:t>
            </w:r>
          </w:p>
          <w:p w14:paraId="50F40DEB" w14:textId="77777777" w:rsidR="00152159" w:rsidRPr="00860D98" w:rsidRDefault="00152159" w:rsidP="00126A10">
            <w:pPr>
              <w:jc w:val="both"/>
              <w:rPr>
                <w:rFonts w:ascii="Book Antiqua" w:hAnsi="Book Antiqua" w:cs="Calibri"/>
                <w:b/>
                <w:bCs/>
                <w:sz w:val="22"/>
                <w:szCs w:val="22"/>
              </w:rPr>
            </w:pPr>
          </w:p>
        </w:tc>
      </w:tr>
      <w:tr w:rsidR="00CE333E" w:rsidRPr="00860D98" w14:paraId="266E539A" w14:textId="77777777" w:rsidTr="77BF7DCF">
        <w:tc>
          <w:tcPr>
            <w:tcW w:w="588" w:type="dxa"/>
            <w:tcBorders>
              <w:right w:val="single" w:sz="4" w:space="0" w:color="auto"/>
            </w:tcBorders>
          </w:tcPr>
          <w:p w14:paraId="77A52294" w14:textId="77777777" w:rsidR="00CE333E" w:rsidRPr="00860D98" w:rsidRDefault="00CE333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604D1800" w14:textId="77777777" w:rsidR="00CE333E" w:rsidRPr="00860D98" w:rsidRDefault="00CE333E" w:rsidP="00126A10">
            <w:pPr>
              <w:jc w:val="both"/>
              <w:rPr>
                <w:rFonts w:ascii="Book Antiqua" w:hAnsi="Book Antiqua" w:cs="Calibri"/>
                <w:sz w:val="22"/>
                <w:szCs w:val="22"/>
              </w:rPr>
            </w:pPr>
            <w:r w:rsidRPr="00860D98">
              <w:rPr>
                <w:rFonts w:ascii="Book Antiqua" w:hAnsi="Book Antiqua" w:cs="Calibri"/>
                <w:sz w:val="22"/>
                <w:szCs w:val="22"/>
              </w:rPr>
              <w:t>GCC 8.3.1</w:t>
            </w:r>
          </w:p>
        </w:tc>
        <w:tc>
          <w:tcPr>
            <w:tcW w:w="7530" w:type="dxa"/>
            <w:tcBorders>
              <w:left w:val="nil"/>
            </w:tcBorders>
          </w:tcPr>
          <w:p w14:paraId="41A7A331" w14:textId="77777777" w:rsidR="00EA536B" w:rsidRPr="00860D98" w:rsidRDefault="00EA536B" w:rsidP="00EA536B">
            <w:pPr>
              <w:jc w:val="both"/>
              <w:rPr>
                <w:rFonts w:ascii="Book Antiqua" w:hAnsi="Book Antiqua" w:cs="Calibri"/>
                <w:b/>
                <w:bCs/>
                <w:sz w:val="22"/>
                <w:szCs w:val="22"/>
              </w:rPr>
            </w:pPr>
            <w:r w:rsidRPr="00860D98">
              <w:rPr>
                <w:rFonts w:ascii="Book Antiqua" w:hAnsi="Book Antiqua" w:cs="Calibri"/>
                <w:b/>
                <w:bCs/>
                <w:sz w:val="22"/>
                <w:szCs w:val="22"/>
              </w:rPr>
              <w:t>Replacing Sub-Clause GCC 8.3.1 with the following:</w:t>
            </w:r>
          </w:p>
          <w:p w14:paraId="007DCDA8" w14:textId="77777777" w:rsidR="00EA536B" w:rsidRPr="00860D98" w:rsidRDefault="00EA536B" w:rsidP="00EA536B">
            <w:pPr>
              <w:jc w:val="both"/>
              <w:rPr>
                <w:rFonts w:ascii="Book Antiqua" w:hAnsi="Book Antiqua" w:cs="Calibri"/>
                <w:b/>
                <w:bCs/>
                <w:sz w:val="22"/>
                <w:szCs w:val="22"/>
              </w:rPr>
            </w:pPr>
          </w:p>
          <w:p w14:paraId="0345B861" w14:textId="77777777" w:rsidR="00EA536B" w:rsidRPr="00860D98" w:rsidRDefault="00EA536B" w:rsidP="00EA536B">
            <w:pPr>
              <w:ind w:left="128"/>
              <w:jc w:val="both"/>
              <w:rPr>
                <w:rFonts w:ascii="Book Antiqua" w:hAnsi="Book Antiqua" w:cs="Calibri"/>
                <w:sz w:val="22"/>
                <w:szCs w:val="22"/>
              </w:rPr>
            </w:pPr>
            <w:r w:rsidRPr="00860D98">
              <w:rPr>
                <w:rFonts w:ascii="Book Antiqua" w:hAnsi="Book Antiqua" w:cs="Calibri"/>
                <w:sz w:val="22"/>
                <w:szCs w:val="22"/>
              </w:rPr>
              <w:t xml:space="preserve">As a security towards satisfactory performance of the Contract, the successful Bidder, to whom the work is awarded, shall be required to furnish a Performance Guarantee for the due performance of the Contract in the amount equivalent to </w:t>
            </w:r>
            <w:r w:rsidRPr="00860D98">
              <w:rPr>
                <w:rFonts w:ascii="Book Antiqua" w:hAnsi="Book Antiqua" w:cs="Calibri"/>
                <w:b/>
                <w:bCs/>
                <w:sz w:val="22"/>
                <w:szCs w:val="22"/>
              </w:rPr>
              <w:t>te</w:t>
            </w:r>
            <w:r w:rsidR="00A10F93" w:rsidRPr="00860D98">
              <w:rPr>
                <w:rFonts w:ascii="Book Antiqua" w:hAnsi="Book Antiqua" w:cs="Calibri"/>
                <w:b/>
                <w:bCs/>
                <w:sz w:val="22"/>
                <w:szCs w:val="22"/>
              </w:rPr>
              <w:t>n</w:t>
            </w:r>
            <w:r w:rsidRPr="00860D98">
              <w:rPr>
                <w:rFonts w:ascii="Book Antiqua" w:hAnsi="Book Antiqua" w:cs="Calibri"/>
                <w:b/>
                <w:bCs/>
                <w:sz w:val="22"/>
                <w:szCs w:val="22"/>
              </w:rPr>
              <w:t xml:space="preserve"> percent (</w:t>
            </w:r>
            <w:r w:rsidR="00A10F93" w:rsidRPr="00860D98">
              <w:rPr>
                <w:rFonts w:ascii="Book Antiqua" w:hAnsi="Book Antiqua" w:cs="Calibri"/>
                <w:b/>
                <w:bCs/>
                <w:sz w:val="22"/>
                <w:szCs w:val="22"/>
              </w:rPr>
              <w:t>10</w:t>
            </w:r>
            <w:r w:rsidRPr="00860D98">
              <w:rPr>
                <w:rFonts w:ascii="Book Antiqua" w:hAnsi="Book Antiqua" w:cs="Calibri"/>
                <w:b/>
                <w:bCs/>
                <w:sz w:val="22"/>
                <w:szCs w:val="22"/>
              </w:rPr>
              <w:t>%)</w:t>
            </w:r>
            <w:r w:rsidRPr="00860D98">
              <w:rPr>
                <w:rFonts w:ascii="Book Antiqua" w:hAnsi="Book Antiqua" w:cs="Calibri"/>
                <w:sz w:val="22"/>
                <w:szCs w:val="22"/>
              </w:rPr>
              <w:t xml:space="preserve"> of the Contract Price in favour of the Employer within 28 days from the date of Notification of award and it shall guarantee the faithful performance of the contract in accordance with the terms and conditions specified in the documents. The guarantee shall be valid </w:t>
            </w:r>
            <w:proofErr w:type="gramStart"/>
            <w:r w:rsidRPr="00860D98">
              <w:rPr>
                <w:rFonts w:ascii="Book Antiqua" w:hAnsi="Book Antiqua" w:cs="Calibri"/>
                <w:sz w:val="22"/>
                <w:szCs w:val="22"/>
              </w:rPr>
              <w:t>upto</w:t>
            </w:r>
            <w:proofErr w:type="gramEnd"/>
            <w:r w:rsidRPr="00860D98">
              <w:rPr>
                <w:rFonts w:ascii="Book Antiqua" w:hAnsi="Book Antiqua" w:cs="Calibri"/>
                <w:sz w:val="22"/>
                <w:szCs w:val="22"/>
              </w:rPr>
              <w:t xml:space="preserve"> (90) days after the end of defect liability period. The </w:t>
            </w:r>
            <w:proofErr w:type="gramStart"/>
            <w:r w:rsidRPr="00860D98">
              <w:rPr>
                <w:rFonts w:ascii="Book Antiqua" w:hAnsi="Book Antiqua" w:cs="Calibri"/>
                <w:sz w:val="22"/>
                <w:szCs w:val="22"/>
              </w:rPr>
              <w:t>guarantee</w:t>
            </w:r>
            <w:proofErr w:type="gramEnd"/>
            <w:r w:rsidRPr="00860D98">
              <w:rPr>
                <w:rFonts w:ascii="Book Antiqua" w:hAnsi="Book Antiqua" w:cs="Calibri"/>
                <w:sz w:val="22"/>
                <w:szCs w:val="22"/>
              </w:rPr>
              <w:t xml:space="preserve"> amount shall be </w:t>
            </w:r>
            <w:proofErr w:type="spellStart"/>
            <w:r w:rsidRPr="00860D98">
              <w:rPr>
                <w:rFonts w:ascii="Book Antiqua" w:hAnsi="Book Antiqua" w:cs="Calibri"/>
                <w:sz w:val="22"/>
                <w:szCs w:val="22"/>
              </w:rPr>
              <w:t>encashed</w:t>
            </w:r>
            <w:proofErr w:type="spellEnd"/>
            <w:r w:rsidRPr="00860D98">
              <w:rPr>
                <w:rFonts w:ascii="Book Antiqua" w:hAnsi="Book Antiqua" w:cs="Calibri"/>
                <w:sz w:val="22"/>
                <w:szCs w:val="22"/>
              </w:rPr>
              <w:t xml:space="preserve"> by the Employer without any condition whatsoever, in the event of defects or deficiencies which come up during the validity of the guarantee period.</w:t>
            </w:r>
          </w:p>
          <w:p w14:paraId="450EA2D7" w14:textId="77777777" w:rsidR="00EA536B" w:rsidRPr="00860D98" w:rsidRDefault="00EA536B" w:rsidP="00EA536B">
            <w:pPr>
              <w:ind w:left="128"/>
              <w:jc w:val="both"/>
              <w:rPr>
                <w:rFonts w:ascii="Book Antiqua" w:hAnsi="Book Antiqua" w:cs="Calibri"/>
                <w:sz w:val="22"/>
                <w:szCs w:val="22"/>
              </w:rPr>
            </w:pPr>
          </w:p>
          <w:p w14:paraId="6024369A" w14:textId="77777777" w:rsidR="004A102D" w:rsidRPr="00860D98" w:rsidRDefault="00EA536B" w:rsidP="00EA536B">
            <w:pPr>
              <w:pStyle w:val="Default"/>
              <w:ind w:left="128"/>
              <w:jc w:val="both"/>
              <w:rPr>
                <w:sz w:val="22"/>
                <w:szCs w:val="22"/>
              </w:rPr>
            </w:pPr>
            <w:r w:rsidRPr="00860D98">
              <w:rPr>
                <w:rFonts w:cs="Calibri"/>
                <w:sz w:val="22"/>
                <w:szCs w:val="22"/>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EA536B" w:rsidRPr="00860D98" w14:paraId="5023B1DB" w14:textId="77777777" w:rsidTr="77BF7DCF">
        <w:tc>
          <w:tcPr>
            <w:tcW w:w="588" w:type="dxa"/>
            <w:tcBorders>
              <w:right w:val="single" w:sz="4" w:space="0" w:color="auto"/>
            </w:tcBorders>
          </w:tcPr>
          <w:p w14:paraId="3DD355C9" w14:textId="77777777" w:rsidR="00EA536B" w:rsidRPr="00860D98" w:rsidRDefault="00EA536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9405DDE" w14:textId="77777777" w:rsidR="00EA536B" w:rsidRPr="00860D98" w:rsidRDefault="00EA536B" w:rsidP="00126A10">
            <w:pPr>
              <w:jc w:val="both"/>
              <w:rPr>
                <w:rFonts w:ascii="Book Antiqua" w:hAnsi="Book Antiqua" w:cs="Calibri"/>
                <w:sz w:val="22"/>
                <w:szCs w:val="22"/>
              </w:rPr>
            </w:pPr>
            <w:r w:rsidRPr="00860D98">
              <w:rPr>
                <w:rFonts w:ascii="Book Antiqua" w:hAnsi="Book Antiqua" w:cs="Calibri"/>
                <w:sz w:val="22"/>
                <w:szCs w:val="22"/>
              </w:rPr>
              <w:t>GCC 8.3.1</w:t>
            </w:r>
          </w:p>
        </w:tc>
        <w:tc>
          <w:tcPr>
            <w:tcW w:w="7530" w:type="dxa"/>
            <w:tcBorders>
              <w:left w:val="nil"/>
            </w:tcBorders>
          </w:tcPr>
          <w:p w14:paraId="4C1BCDCE" w14:textId="77777777" w:rsidR="00EA536B" w:rsidRPr="00860D98" w:rsidRDefault="00EA536B" w:rsidP="00EA536B">
            <w:pPr>
              <w:jc w:val="both"/>
              <w:rPr>
                <w:rFonts w:ascii="Book Antiqua" w:hAnsi="Book Antiqua" w:cs="Calibri"/>
                <w:b/>
                <w:bCs/>
                <w:sz w:val="22"/>
                <w:szCs w:val="22"/>
              </w:rPr>
            </w:pPr>
            <w:r w:rsidRPr="00860D98">
              <w:rPr>
                <w:rFonts w:ascii="Book Antiqua" w:hAnsi="Book Antiqua" w:cs="Calibri"/>
                <w:b/>
                <w:bCs/>
                <w:sz w:val="22"/>
                <w:szCs w:val="22"/>
              </w:rPr>
              <w:t>Supplementing Sub-Clause GCC 8.3.1</w:t>
            </w:r>
          </w:p>
          <w:p w14:paraId="1A81F0B1" w14:textId="77777777" w:rsidR="00EA536B" w:rsidRPr="00860D98" w:rsidRDefault="00EA536B" w:rsidP="00EA536B">
            <w:pPr>
              <w:jc w:val="both"/>
              <w:rPr>
                <w:rFonts w:ascii="Book Antiqua" w:hAnsi="Book Antiqua" w:cs="Calibri"/>
                <w:b/>
                <w:bCs/>
                <w:sz w:val="22"/>
                <w:szCs w:val="22"/>
              </w:rPr>
            </w:pPr>
          </w:p>
          <w:p w14:paraId="26E48537" w14:textId="77777777" w:rsidR="00EA536B" w:rsidRPr="00860D98" w:rsidRDefault="00EA536B" w:rsidP="00EA536B">
            <w:pPr>
              <w:pStyle w:val="Default"/>
              <w:ind w:left="938" w:hanging="938"/>
              <w:jc w:val="both"/>
              <w:rPr>
                <w:color w:val="auto"/>
                <w:sz w:val="22"/>
                <w:szCs w:val="22"/>
              </w:rPr>
            </w:pPr>
            <w:r w:rsidRPr="00860D98">
              <w:rPr>
                <w:b/>
                <w:bCs/>
                <w:color w:val="auto"/>
                <w:sz w:val="22"/>
                <w:szCs w:val="22"/>
              </w:rPr>
              <w:t>8.3.1.1</w:t>
            </w:r>
            <w:r w:rsidRPr="00860D98">
              <w:rPr>
                <w:b/>
                <w:bCs/>
                <w:color w:val="auto"/>
                <w:sz w:val="22"/>
                <w:szCs w:val="22"/>
              </w:rPr>
              <w:tab/>
            </w:r>
            <w:bookmarkStart w:id="0" w:name="_Hlk105410008"/>
            <w:r w:rsidRPr="00860D98">
              <w:rPr>
                <w:b/>
                <w:bCs/>
                <w:color w:val="auto"/>
                <w:sz w:val="22"/>
                <w:szCs w:val="22"/>
                <w:lang w:val="en-GB"/>
              </w:rPr>
              <w:t>Alternate Clause for CPG: Alternatively</w:t>
            </w:r>
            <w:r w:rsidRPr="00860D98">
              <w:rPr>
                <w:color w:val="auto"/>
                <w:sz w:val="22"/>
                <w:szCs w:val="22"/>
              </w:rPr>
              <w:t xml:space="preserve">, Security </w:t>
            </w:r>
            <w:proofErr w:type="gramStart"/>
            <w:r w:rsidRPr="00860D98">
              <w:rPr>
                <w:color w:val="auto"/>
                <w:sz w:val="22"/>
                <w:szCs w:val="22"/>
              </w:rPr>
              <w:t xml:space="preserve">deposit </w:t>
            </w:r>
            <w:r w:rsidRPr="00860D98">
              <w:rPr>
                <w:b/>
                <w:bCs/>
                <w:color w:val="auto"/>
                <w:sz w:val="22"/>
                <w:szCs w:val="22"/>
              </w:rPr>
              <w:t>@</w:t>
            </w:r>
            <w:proofErr w:type="gramEnd"/>
            <w:r w:rsidR="00A10F93" w:rsidRPr="00860D98">
              <w:rPr>
                <w:b/>
                <w:bCs/>
                <w:color w:val="auto"/>
                <w:sz w:val="22"/>
                <w:szCs w:val="22"/>
              </w:rPr>
              <w:t>10</w:t>
            </w:r>
            <w:r w:rsidRPr="00860D98">
              <w:rPr>
                <w:b/>
                <w:bCs/>
                <w:color w:val="auto"/>
                <w:sz w:val="22"/>
                <w:szCs w:val="22"/>
              </w:rPr>
              <w:t>%</w:t>
            </w:r>
            <w:r w:rsidRPr="00860D98">
              <w:rPr>
                <w:color w:val="auto"/>
                <w:sz w:val="22"/>
                <w:szCs w:val="22"/>
              </w:rPr>
              <w:t xml:space="preserve"> of each running bills shall be deducted towards CPG. Such deduction will be </w:t>
            </w:r>
            <w:proofErr w:type="gramStart"/>
            <w:r w:rsidRPr="00860D98">
              <w:rPr>
                <w:color w:val="auto"/>
                <w:sz w:val="22"/>
                <w:szCs w:val="22"/>
              </w:rPr>
              <w:t>done</w:t>
            </w:r>
            <w:proofErr w:type="gramEnd"/>
            <w:r w:rsidRPr="00860D98">
              <w:rPr>
                <w:color w:val="auto"/>
                <w:sz w:val="22"/>
                <w:szCs w:val="22"/>
              </w:rPr>
              <w:t xml:space="preserve"> till security deposit reaches the contract performance guarantee value. </w:t>
            </w:r>
            <w:bookmarkEnd w:id="0"/>
          </w:p>
          <w:p w14:paraId="717AAFBA" w14:textId="77777777" w:rsidR="00EA536B" w:rsidRPr="00860D98" w:rsidRDefault="00EA536B" w:rsidP="00EA536B">
            <w:pPr>
              <w:pStyle w:val="Default"/>
              <w:ind w:left="938" w:hanging="938"/>
              <w:jc w:val="both"/>
              <w:rPr>
                <w:color w:val="auto"/>
                <w:sz w:val="22"/>
                <w:szCs w:val="22"/>
              </w:rPr>
            </w:pPr>
          </w:p>
          <w:p w14:paraId="1BA5A414" w14:textId="6C8A4212" w:rsidR="00EA536B" w:rsidRPr="00860D98" w:rsidRDefault="00EA536B" w:rsidP="00EA536B">
            <w:pPr>
              <w:pStyle w:val="Default"/>
              <w:ind w:left="1352" w:hanging="414"/>
              <w:jc w:val="both"/>
              <w:rPr>
                <w:color w:val="auto"/>
                <w:sz w:val="22"/>
                <w:szCs w:val="22"/>
              </w:rPr>
            </w:pPr>
            <w:r w:rsidRPr="00860D98">
              <w:rPr>
                <w:color w:val="auto"/>
                <w:sz w:val="22"/>
                <w:szCs w:val="22"/>
              </w:rPr>
              <w:t xml:space="preserve">(a) </w:t>
            </w:r>
            <w:r w:rsidRPr="00860D98">
              <w:rPr>
                <w:color w:val="auto"/>
                <w:sz w:val="22"/>
                <w:szCs w:val="22"/>
                <w:lang w:val="en-GB"/>
              </w:rPr>
              <w:t xml:space="preserve">In case, the contractor wishes to opt for Security Deposit (Alternative Clause for CPG i.e. clause 8.3.1.1 above), in place of submission of CPG, then the contractor shall submit </w:t>
            </w:r>
            <w:r w:rsidR="00224700" w:rsidRPr="00860D98">
              <w:rPr>
                <w:color w:val="auto"/>
                <w:sz w:val="22"/>
                <w:szCs w:val="22"/>
                <w:lang w:val="en-GB"/>
              </w:rPr>
              <w:t>their consent</w:t>
            </w:r>
            <w:r w:rsidRPr="00860D98">
              <w:rPr>
                <w:color w:val="auto"/>
                <w:sz w:val="22"/>
                <w:szCs w:val="22"/>
                <w:lang w:val="en-GB"/>
              </w:rPr>
              <w:t xml:space="preserve"> regarding the same in writing to Engineer-in-Charge within 28 days from </w:t>
            </w:r>
            <w:r w:rsidRPr="00860D98">
              <w:rPr>
                <w:color w:val="auto"/>
                <w:sz w:val="22"/>
                <w:szCs w:val="22"/>
              </w:rPr>
              <w:t>the date of issue of Notification of Award {issue of Brief Letter of Award (</w:t>
            </w:r>
            <w:proofErr w:type="gramStart"/>
            <w:r w:rsidRPr="00860D98">
              <w:rPr>
                <w:color w:val="auto"/>
                <w:sz w:val="22"/>
                <w:szCs w:val="22"/>
              </w:rPr>
              <w:t>BLOA)}</w:t>
            </w:r>
            <w:proofErr w:type="gramEnd"/>
            <w:r w:rsidRPr="00860D98">
              <w:rPr>
                <w:color w:val="auto"/>
                <w:sz w:val="22"/>
                <w:szCs w:val="22"/>
              </w:rPr>
              <w:t>.</w:t>
            </w:r>
          </w:p>
          <w:p w14:paraId="56EE48EE" w14:textId="77777777" w:rsidR="00EA536B" w:rsidRPr="00860D98" w:rsidRDefault="00EA536B" w:rsidP="00EA536B">
            <w:pPr>
              <w:pStyle w:val="Default"/>
              <w:ind w:left="938" w:hanging="938"/>
              <w:jc w:val="both"/>
              <w:rPr>
                <w:b/>
                <w:bCs/>
                <w:color w:val="auto"/>
                <w:sz w:val="22"/>
                <w:szCs w:val="22"/>
              </w:rPr>
            </w:pPr>
          </w:p>
          <w:p w14:paraId="28F27F82" w14:textId="77777777" w:rsidR="00EA536B" w:rsidRPr="00860D98" w:rsidRDefault="00EA536B" w:rsidP="00EA536B">
            <w:pPr>
              <w:pStyle w:val="Default"/>
              <w:ind w:left="938" w:hanging="938"/>
              <w:jc w:val="both"/>
              <w:rPr>
                <w:color w:val="auto"/>
                <w:sz w:val="22"/>
                <w:szCs w:val="22"/>
              </w:rPr>
            </w:pPr>
            <w:r w:rsidRPr="00860D98">
              <w:rPr>
                <w:b/>
                <w:bCs/>
                <w:color w:val="auto"/>
                <w:sz w:val="22"/>
                <w:szCs w:val="22"/>
              </w:rPr>
              <w:t>8.3.1.2</w:t>
            </w:r>
            <w:r w:rsidRPr="00860D98">
              <w:rPr>
                <w:color w:val="auto"/>
                <w:sz w:val="22"/>
                <w:szCs w:val="22"/>
              </w:rPr>
              <w:tab/>
              <w:t>If the Contractor delays submission of the performance security(</w:t>
            </w:r>
            <w:proofErr w:type="spellStart"/>
            <w:r w:rsidRPr="00860D98">
              <w:rPr>
                <w:color w:val="auto"/>
                <w:sz w:val="22"/>
                <w:szCs w:val="22"/>
              </w:rPr>
              <w:t>ies</w:t>
            </w:r>
            <w:proofErr w:type="spellEnd"/>
            <w:r w:rsidRPr="00860D98">
              <w:rPr>
                <w:color w:val="auto"/>
                <w:sz w:val="22"/>
                <w:szCs w:val="22"/>
              </w:rPr>
              <w:t>) vis-à-vis the period specified in Clause GCC 8.3.1, then without prejudice to any other rights or remedies available with the Employer, following shall also be applicable:</w:t>
            </w:r>
          </w:p>
          <w:p w14:paraId="2908EB2C" w14:textId="77777777" w:rsidR="00EA536B" w:rsidRPr="00860D98" w:rsidRDefault="00EA536B" w:rsidP="00EA536B">
            <w:pPr>
              <w:pStyle w:val="Default"/>
              <w:ind w:left="938" w:hanging="938"/>
              <w:jc w:val="both"/>
              <w:rPr>
                <w:color w:val="auto"/>
                <w:sz w:val="22"/>
                <w:szCs w:val="22"/>
              </w:rPr>
            </w:pPr>
          </w:p>
          <w:p w14:paraId="6620605F" w14:textId="77777777" w:rsidR="00EA536B" w:rsidRPr="00860D98" w:rsidRDefault="00EA536B" w:rsidP="001C5CAF">
            <w:pPr>
              <w:pStyle w:val="Default"/>
              <w:numPr>
                <w:ilvl w:val="0"/>
                <w:numId w:val="2"/>
              </w:numPr>
              <w:jc w:val="both"/>
              <w:rPr>
                <w:color w:val="auto"/>
                <w:sz w:val="22"/>
                <w:szCs w:val="22"/>
              </w:rPr>
            </w:pPr>
            <w:r w:rsidRPr="00860D98">
              <w:rPr>
                <w:color w:val="auto"/>
                <w:sz w:val="22"/>
                <w:szCs w:val="22"/>
              </w:rPr>
              <w:t xml:space="preserve">The Defect Liability Period </w:t>
            </w:r>
            <w:r w:rsidRPr="006A0D48">
              <w:rPr>
                <w:color w:val="auto"/>
                <w:sz w:val="22"/>
                <w:szCs w:val="22"/>
              </w:rPr>
              <w:t>pursuant to Clause GCC 40 for</w:t>
            </w:r>
            <w:r w:rsidRPr="00860D98">
              <w:rPr>
                <w:color w:val="auto"/>
                <w:sz w:val="22"/>
                <w:szCs w:val="22"/>
              </w:rPr>
              <w:t xml:space="preserve"> the Facilities or any relevant part thereof covered under the said </w:t>
            </w:r>
            <w:r w:rsidRPr="00860D98">
              <w:rPr>
                <w:color w:val="auto"/>
                <w:sz w:val="22"/>
                <w:szCs w:val="22"/>
              </w:rPr>
              <w:lastRenderedPageBreak/>
              <w:t>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121FD38A" w14:textId="77777777" w:rsidR="00EA536B" w:rsidRPr="00860D98" w:rsidRDefault="00EA536B" w:rsidP="00EA536B">
            <w:pPr>
              <w:pStyle w:val="Default"/>
              <w:ind w:left="1305"/>
              <w:jc w:val="both"/>
              <w:rPr>
                <w:color w:val="auto"/>
                <w:sz w:val="22"/>
                <w:szCs w:val="22"/>
              </w:rPr>
            </w:pPr>
          </w:p>
          <w:p w14:paraId="77B535E1" w14:textId="77777777" w:rsidR="00EA536B" w:rsidRPr="00860D98" w:rsidRDefault="00EA536B" w:rsidP="001C5CAF">
            <w:pPr>
              <w:pStyle w:val="Default"/>
              <w:numPr>
                <w:ilvl w:val="0"/>
                <w:numId w:val="2"/>
              </w:numPr>
              <w:jc w:val="both"/>
              <w:rPr>
                <w:color w:val="auto"/>
                <w:sz w:val="22"/>
                <w:szCs w:val="22"/>
              </w:rPr>
            </w:pPr>
            <w:r w:rsidRPr="00860D98">
              <w:rPr>
                <w:color w:val="auto"/>
                <w:sz w:val="22"/>
                <w:szCs w:val="22"/>
              </w:rPr>
              <w:t xml:space="preserve">Alternatively, if the Contractor fails to extend the validity of the performance security pursuant to Clause GCC 8.3.1.1 (a), an </w:t>
            </w:r>
            <w:hyperlink r:id="rId9" w:history="1">
              <w:r w:rsidRPr="00860D98">
                <w:rPr>
                  <w:rStyle w:val="Hyperlink"/>
                  <w:color w:val="auto"/>
                  <w:sz w:val="22"/>
                  <w:szCs w:val="22"/>
                </w:rPr>
                <w:t>amount @prevailing SBI Card Rate applicable for Inland Bank Guarantee +2%</w:t>
              </w:r>
            </w:hyperlink>
            <w:r w:rsidRPr="00860D98">
              <w:rPr>
                <w:color w:val="auto"/>
                <w:sz w:val="22"/>
                <w:szCs w:val="22"/>
              </w:rPr>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1FE2DD96" w14:textId="77777777" w:rsidR="00EA536B" w:rsidRPr="00860D98" w:rsidRDefault="00EA536B" w:rsidP="00EA536B">
            <w:pPr>
              <w:pStyle w:val="Default"/>
              <w:ind w:left="849"/>
              <w:jc w:val="both"/>
              <w:rPr>
                <w:color w:val="auto"/>
                <w:sz w:val="22"/>
                <w:szCs w:val="22"/>
              </w:rPr>
            </w:pPr>
          </w:p>
          <w:p w14:paraId="4BD216D4" w14:textId="77777777" w:rsidR="00EA536B" w:rsidRPr="00860D98" w:rsidRDefault="00EA536B" w:rsidP="001C5CAF">
            <w:pPr>
              <w:pStyle w:val="Default"/>
              <w:numPr>
                <w:ilvl w:val="0"/>
                <w:numId w:val="2"/>
              </w:numPr>
              <w:jc w:val="both"/>
              <w:rPr>
                <w:color w:val="auto"/>
                <w:sz w:val="22"/>
                <w:szCs w:val="22"/>
              </w:rPr>
            </w:pPr>
            <w:r w:rsidRPr="00860D98">
              <w:rPr>
                <w:color w:val="auto"/>
                <w:sz w:val="22"/>
                <w:szCs w:val="22"/>
              </w:rPr>
              <w:t>The period of delay for the above purpose shall be the time elapsed between the due date for submission of performance security as per the Contract and the date of performance security.</w:t>
            </w:r>
          </w:p>
          <w:p w14:paraId="27357532" w14:textId="77777777" w:rsidR="00EA536B" w:rsidRPr="00860D98" w:rsidRDefault="00EA536B" w:rsidP="00EA536B">
            <w:pPr>
              <w:pStyle w:val="Default"/>
              <w:ind w:left="-87"/>
              <w:jc w:val="both"/>
              <w:rPr>
                <w:color w:val="auto"/>
                <w:sz w:val="22"/>
                <w:szCs w:val="22"/>
              </w:rPr>
            </w:pPr>
          </w:p>
          <w:p w14:paraId="4A8CAAFC" w14:textId="77777777" w:rsidR="00EA536B" w:rsidRPr="00860D98" w:rsidRDefault="00EA536B" w:rsidP="001C5CAF">
            <w:pPr>
              <w:pStyle w:val="Default"/>
              <w:numPr>
                <w:ilvl w:val="0"/>
                <w:numId w:val="2"/>
              </w:numPr>
              <w:jc w:val="both"/>
              <w:rPr>
                <w:color w:val="auto"/>
                <w:sz w:val="22"/>
                <w:szCs w:val="22"/>
              </w:rPr>
            </w:pPr>
            <w:r w:rsidRPr="00860D98">
              <w:rPr>
                <w:color w:val="auto"/>
                <w:sz w:val="22"/>
                <w:szCs w:val="22"/>
              </w:rPr>
              <w:t xml:space="preserve">In case the Contractor fails to submit </w:t>
            </w:r>
            <w:proofErr w:type="gramStart"/>
            <w:r w:rsidRPr="00860D98">
              <w:rPr>
                <w:color w:val="auto"/>
                <w:sz w:val="22"/>
                <w:szCs w:val="22"/>
              </w:rPr>
              <w:t>the performance</w:t>
            </w:r>
            <w:proofErr w:type="gramEnd"/>
            <w:r w:rsidRPr="00860D98">
              <w:rPr>
                <w:color w:val="auto"/>
                <w:sz w:val="22"/>
                <w:szCs w:val="22"/>
              </w:rPr>
              <w:t xml:space="preserve"> security within 90 days of the Notification of Award {issue of Brief Letter of Award (</w:t>
            </w:r>
            <w:proofErr w:type="gramStart"/>
            <w:r w:rsidRPr="00860D98">
              <w:rPr>
                <w:color w:val="auto"/>
                <w:sz w:val="22"/>
                <w:szCs w:val="22"/>
              </w:rPr>
              <w:t>BLOA)}</w:t>
            </w:r>
            <w:proofErr w:type="gramEnd"/>
            <w:r w:rsidRPr="00860D98">
              <w:rPr>
                <w:color w:val="auto"/>
                <w:sz w:val="22"/>
                <w:szCs w:val="22"/>
              </w:rPr>
              <w:t xml:space="preserve">, the Employer, without prejudice to any other rights or remedies it may possess under the Contract, </w:t>
            </w:r>
            <w:r w:rsidR="0071671C" w:rsidRPr="00860D98">
              <w:rPr>
                <w:color w:val="auto"/>
                <w:sz w:val="22"/>
                <w:szCs w:val="22"/>
              </w:rPr>
              <w:t>may forfeit the bid security and/or may terminate the Contract forthwith pursuant to GCC Clause 17</w:t>
            </w:r>
            <w:r w:rsidRPr="00860D98">
              <w:rPr>
                <w:color w:val="auto"/>
                <w:sz w:val="22"/>
                <w:szCs w:val="22"/>
              </w:rPr>
              <w:t xml:space="preserve">. </w:t>
            </w:r>
          </w:p>
          <w:p w14:paraId="07F023C8" w14:textId="77777777" w:rsidR="00EA536B" w:rsidRPr="00860D98" w:rsidRDefault="00EA536B" w:rsidP="00EA536B">
            <w:pPr>
              <w:pStyle w:val="Default"/>
              <w:jc w:val="both"/>
              <w:rPr>
                <w:color w:val="auto"/>
                <w:sz w:val="22"/>
                <w:szCs w:val="22"/>
              </w:rPr>
            </w:pPr>
          </w:p>
          <w:p w14:paraId="5FBB8910" w14:textId="77777777" w:rsidR="00EA536B" w:rsidRPr="00860D98" w:rsidRDefault="00EA536B" w:rsidP="00243EE9">
            <w:pPr>
              <w:pStyle w:val="Default"/>
              <w:ind w:left="856" w:hanging="856"/>
              <w:jc w:val="both"/>
              <w:rPr>
                <w:color w:val="auto"/>
                <w:sz w:val="22"/>
                <w:szCs w:val="22"/>
              </w:rPr>
            </w:pPr>
            <w:r w:rsidRPr="00860D98">
              <w:rPr>
                <w:color w:val="auto"/>
                <w:sz w:val="22"/>
                <w:szCs w:val="22"/>
              </w:rPr>
              <w:t>8.3.1.3</w:t>
            </w:r>
            <w:r w:rsidRPr="00860D98">
              <w:rPr>
                <w:color w:val="auto"/>
                <w:sz w:val="22"/>
                <w:szCs w:val="22"/>
              </w:rPr>
              <w:tab/>
              <w:t xml:space="preserve">The above extension of Defect Liability Period or deduction shall not relieve the Contractor from any of his obligations and liabilities under the Contract. </w:t>
            </w:r>
          </w:p>
          <w:p w14:paraId="4BDB5498" w14:textId="77777777" w:rsidR="00EA536B" w:rsidRPr="00860D98" w:rsidRDefault="00EA536B" w:rsidP="00243EE9">
            <w:pPr>
              <w:pStyle w:val="Default"/>
              <w:ind w:left="856" w:hanging="856"/>
              <w:jc w:val="both"/>
              <w:rPr>
                <w:color w:val="auto"/>
                <w:sz w:val="22"/>
                <w:szCs w:val="22"/>
              </w:rPr>
            </w:pPr>
          </w:p>
          <w:p w14:paraId="51642908" w14:textId="77777777" w:rsidR="00EA536B" w:rsidRPr="00860D98" w:rsidRDefault="00EA536B" w:rsidP="00243EE9">
            <w:pPr>
              <w:pStyle w:val="Default"/>
              <w:ind w:left="856" w:hanging="856"/>
              <w:jc w:val="both"/>
              <w:rPr>
                <w:color w:val="auto"/>
                <w:sz w:val="22"/>
                <w:szCs w:val="22"/>
              </w:rPr>
            </w:pPr>
            <w:r w:rsidRPr="00860D98">
              <w:rPr>
                <w:color w:val="auto"/>
                <w:sz w:val="22"/>
                <w:szCs w:val="22"/>
              </w:rPr>
              <w:t>8.3.1.4</w:t>
            </w:r>
            <w:r w:rsidRPr="00860D98">
              <w:rPr>
                <w:color w:val="auto"/>
                <w:sz w:val="22"/>
                <w:szCs w:val="22"/>
              </w:rPr>
              <w:tab/>
              <w:t>The Employer shall be sole judge in above regard.</w:t>
            </w:r>
          </w:p>
          <w:p w14:paraId="2916C19D" w14:textId="77777777" w:rsidR="00EA536B" w:rsidRPr="00860D98" w:rsidRDefault="00EA536B" w:rsidP="00EA536B">
            <w:pPr>
              <w:pStyle w:val="Default"/>
              <w:ind w:left="498" w:hanging="585"/>
              <w:jc w:val="both"/>
              <w:rPr>
                <w:color w:val="auto"/>
                <w:sz w:val="22"/>
                <w:szCs w:val="22"/>
              </w:rPr>
            </w:pPr>
          </w:p>
          <w:p w14:paraId="571AD14C" w14:textId="77777777" w:rsidR="00EA536B" w:rsidRPr="00860D98" w:rsidRDefault="00EA536B" w:rsidP="00EA536B">
            <w:pPr>
              <w:ind w:left="848" w:hanging="848"/>
              <w:jc w:val="both"/>
              <w:rPr>
                <w:rFonts w:ascii="Book Antiqua" w:hAnsi="Book Antiqua" w:cs="Calibri"/>
                <w:b/>
                <w:bCs/>
                <w:sz w:val="22"/>
                <w:szCs w:val="22"/>
              </w:rPr>
            </w:pPr>
            <w:r w:rsidRPr="00860D98">
              <w:rPr>
                <w:rFonts w:ascii="Book Antiqua" w:hAnsi="Book Antiqua"/>
                <w:sz w:val="22"/>
                <w:szCs w:val="22"/>
              </w:rPr>
              <w:t>8.3.1.5   Apart from the performance security (</w:t>
            </w:r>
            <w:proofErr w:type="spellStart"/>
            <w:r w:rsidRPr="00860D98">
              <w:rPr>
                <w:rFonts w:ascii="Book Antiqua" w:hAnsi="Book Antiqua"/>
                <w:sz w:val="22"/>
                <w:szCs w:val="22"/>
              </w:rPr>
              <w:t>ies</w:t>
            </w:r>
            <w:proofErr w:type="spellEnd"/>
            <w:r w:rsidRPr="00860D98">
              <w:rPr>
                <w:rFonts w:ascii="Book Antiqua" w:hAnsi="Book Antiqua"/>
                <w:sz w:val="22"/>
                <w:szCs w:val="22"/>
              </w:rPr>
              <w:t>) to be furnished as per Clause GCC 8.3.1 above, additional performance securities, as specified in the Bidding Documents, shall be arranged and furnished by the Contractor at any time after the Notification of Award {issue of Brief Letter of Award (</w:t>
            </w:r>
            <w:proofErr w:type="gramStart"/>
            <w:r w:rsidRPr="00860D98">
              <w:rPr>
                <w:rFonts w:ascii="Book Antiqua" w:hAnsi="Book Antiqua"/>
                <w:sz w:val="22"/>
                <w:szCs w:val="22"/>
              </w:rPr>
              <w:t>BLOA)}</w:t>
            </w:r>
            <w:proofErr w:type="gramEnd"/>
            <w:r w:rsidRPr="00860D98">
              <w:rPr>
                <w:rFonts w:ascii="Book Antiqua" w:hAnsi="Book Antiqua"/>
                <w:sz w:val="22"/>
                <w:szCs w:val="22"/>
              </w:rPr>
              <w:t xml:space="preserve">. The submission of these performance securities to the Employer shall, however, be one of the conditions </w:t>
            </w:r>
            <w:proofErr w:type="gramStart"/>
            <w:r w:rsidRPr="00860D98">
              <w:rPr>
                <w:rFonts w:ascii="Book Antiqua" w:hAnsi="Book Antiqua"/>
                <w:sz w:val="22"/>
                <w:szCs w:val="22"/>
              </w:rPr>
              <w:t>precedent</w:t>
            </w:r>
            <w:proofErr w:type="gramEnd"/>
            <w:r w:rsidRPr="00860D98">
              <w:rPr>
                <w:rFonts w:ascii="Book Antiqua" w:hAnsi="Book Antiqua"/>
                <w:sz w:val="22"/>
                <w:szCs w:val="22"/>
              </w:rPr>
              <w:t xml:space="preserve"> for release of payment (other than Initial/Mobilization advance) due against such equipment/ works </w:t>
            </w:r>
            <w:r w:rsidRPr="00860D98">
              <w:rPr>
                <w:rFonts w:ascii="Book Antiqua" w:hAnsi="Book Antiqua"/>
                <w:sz w:val="22"/>
                <w:szCs w:val="22"/>
              </w:rPr>
              <w:lastRenderedPageBreak/>
              <w:t>for which the said performance security is required to be submitted.</w:t>
            </w:r>
          </w:p>
        </w:tc>
      </w:tr>
      <w:tr w:rsidR="00BA0198" w:rsidRPr="00860D98" w14:paraId="303F838A" w14:textId="77777777" w:rsidTr="77BF7DCF">
        <w:tc>
          <w:tcPr>
            <w:tcW w:w="588" w:type="dxa"/>
            <w:tcBorders>
              <w:right w:val="single" w:sz="4" w:space="0" w:color="auto"/>
            </w:tcBorders>
          </w:tcPr>
          <w:p w14:paraId="74869460" w14:textId="77777777" w:rsidR="00BA0198" w:rsidRPr="00860D98" w:rsidRDefault="00BA0198"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53ECE98" w14:textId="77777777" w:rsidR="00BA0198" w:rsidRPr="00860D98" w:rsidRDefault="00BA0198" w:rsidP="00126A10">
            <w:pPr>
              <w:jc w:val="both"/>
              <w:rPr>
                <w:rFonts w:ascii="Book Antiqua" w:hAnsi="Book Antiqua" w:cs="Calibri"/>
                <w:sz w:val="22"/>
                <w:szCs w:val="22"/>
              </w:rPr>
            </w:pPr>
            <w:r w:rsidRPr="00860D98">
              <w:rPr>
                <w:rFonts w:ascii="Book Antiqua" w:hAnsi="Book Antiqua" w:cs="Calibri"/>
                <w:sz w:val="22"/>
                <w:szCs w:val="22"/>
              </w:rPr>
              <w:t>GCC 8.3.2</w:t>
            </w:r>
          </w:p>
        </w:tc>
        <w:tc>
          <w:tcPr>
            <w:tcW w:w="7530" w:type="dxa"/>
            <w:tcBorders>
              <w:left w:val="nil"/>
            </w:tcBorders>
          </w:tcPr>
          <w:p w14:paraId="2F7F8156" w14:textId="77777777" w:rsidR="00BA0198" w:rsidRPr="00860D98" w:rsidRDefault="00BA0198" w:rsidP="00126A10">
            <w:pPr>
              <w:jc w:val="both"/>
              <w:rPr>
                <w:rFonts w:ascii="Book Antiqua" w:hAnsi="Book Antiqua" w:cs="Calibri"/>
                <w:b/>
                <w:bCs/>
                <w:sz w:val="22"/>
                <w:szCs w:val="22"/>
              </w:rPr>
            </w:pPr>
            <w:r w:rsidRPr="00860D98">
              <w:rPr>
                <w:rFonts w:ascii="Book Antiqua" w:hAnsi="Book Antiqua" w:cs="Calibri"/>
                <w:b/>
                <w:bCs/>
                <w:sz w:val="22"/>
                <w:szCs w:val="22"/>
              </w:rPr>
              <w:t xml:space="preserve">Replace the existing provision with the following: </w:t>
            </w:r>
          </w:p>
          <w:p w14:paraId="187F57B8" w14:textId="77777777" w:rsidR="00BA0198" w:rsidRPr="00860D98" w:rsidRDefault="00BA0198" w:rsidP="00126A10">
            <w:pPr>
              <w:pStyle w:val="Default"/>
              <w:jc w:val="both"/>
              <w:rPr>
                <w:b/>
                <w:bCs/>
                <w:sz w:val="22"/>
                <w:szCs w:val="22"/>
              </w:rPr>
            </w:pPr>
          </w:p>
          <w:p w14:paraId="5774D74C" w14:textId="0EDE612A" w:rsidR="00BA0198" w:rsidRPr="00DD37F9" w:rsidRDefault="00DD37F9" w:rsidP="00DD37F9">
            <w:pPr>
              <w:keepLines/>
              <w:ind w:right="162" w:hanging="18"/>
              <w:contextualSpacing/>
              <w:jc w:val="both"/>
              <w:rPr>
                <w:rFonts w:ascii="Book Antiqua" w:hAnsi="Book Antiqua" w:cs="Arial"/>
                <w:sz w:val="22"/>
                <w:szCs w:val="22"/>
              </w:rPr>
            </w:pPr>
            <w:r w:rsidRPr="00D667A0">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D667A0">
              <w:rPr>
                <w:rFonts w:ascii="Book Antiqua" w:hAnsi="Book Antiqua" w:cs="Arial"/>
                <w:sz w:val="22"/>
                <w:szCs w:val="22"/>
              </w:rPr>
              <w:t>favour</w:t>
            </w:r>
            <w:proofErr w:type="spellEnd"/>
            <w:r w:rsidRPr="00D667A0">
              <w:rPr>
                <w:rFonts w:ascii="Book Antiqua" w:hAnsi="Book Antiqua" w:cs="Arial"/>
                <w:sz w:val="22"/>
                <w:szCs w:val="22"/>
              </w:rPr>
              <w:t xml:space="preserve"> of Employer/Owner as stipulated in SCC in the Form of unconditional Bank Guarantee/</w:t>
            </w:r>
            <w:r w:rsidRPr="00D667A0">
              <w:rPr>
                <w:rFonts w:ascii="Book Antiqua" w:hAnsi="Book Antiqua"/>
                <w:sz w:val="22"/>
                <w:szCs w:val="22"/>
              </w:rPr>
              <w:t xml:space="preserve"> </w:t>
            </w:r>
            <w:r w:rsidRPr="00D667A0">
              <w:rPr>
                <w:rFonts w:ascii="Book Antiqua" w:hAnsi="Book Antiqua" w:cs="Arial"/>
                <w:b/>
                <w:bCs/>
                <w:sz w:val="22"/>
                <w:szCs w:val="22"/>
              </w:rPr>
              <w:t>Insurance Surety Bond</w:t>
            </w:r>
            <w:r w:rsidRPr="00D667A0">
              <w:rPr>
                <w:rFonts w:ascii="Book Antiqua" w:hAnsi="Book Antiqua" w:cs="Arial"/>
                <w:sz w:val="22"/>
                <w:szCs w:val="22"/>
              </w:rPr>
              <w:t xml:space="preserve"> attached hereto in the Section VI - Sample Forms and Procedures.</w:t>
            </w:r>
            <w:r w:rsidR="009D5246" w:rsidRPr="00860D98">
              <w:rPr>
                <w:rFonts w:ascii="Book Antiqua" w:hAnsi="Book Antiqua"/>
                <w:sz w:val="22"/>
                <w:szCs w:val="22"/>
              </w:rPr>
              <w:t xml:space="preserve"> </w:t>
            </w:r>
          </w:p>
          <w:p w14:paraId="54738AF4" w14:textId="77777777" w:rsidR="00BA0198" w:rsidRPr="00860D98" w:rsidRDefault="00BA0198" w:rsidP="00126A10">
            <w:pPr>
              <w:jc w:val="both"/>
              <w:rPr>
                <w:rFonts w:ascii="Book Antiqua" w:hAnsi="Book Antiqua" w:cs="Calibri"/>
                <w:b/>
                <w:bCs/>
                <w:sz w:val="22"/>
                <w:szCs w:val="22"/>
              </w:rPr>
            </w:pPr>
          </w:p>
          <w:p w14:paraId="13841E57" w14:textId="77777777" w:rsidR="001353EE" w:rsidRPr="00860D98" w:rsidRDefault="001353EE" w:rsidP="00126A10">
            <w:pPr>
              <w:pStyle w:val="Default"/>
              <w:jc w:val="both"/>
              <w:rPr>
                <w:b/>
                <w:bCs/>
                <w:sz w:val="22"/>
                <w:szCs w:val="22"/>
              </w:rPr>
            </w:pPr>
            <w:r w:rsidRPr="00860D98">
              <w:rPr>
                <w:b/>
                <w:bC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6ABBD8F" w14:textId="77777777" w:rsidR="009E2369" w:rsidRPr="00860D98" w:rsidRDefault="009E2369" w:rsidP="00126A10">
            <w:pPr>
              <w:pStyle w:val="Default"/>
              <w:jc w:val="both"/>
              <w:rPr>
                <w:b/>
                <w:bCs/>
                <w:sz w:val="22"/>
                <w:szCs w:val="22"/>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1353EE" w:rsidRPr="00860D98" w14:paraId="57C646BE" w14:textId="77777777" w:rsidTr="77BF7DCF">
              <w:tc>
                <w:tcPr>
                  <w:tcW w:w="2359" w:type="dxa"/>
                </w:tcPr>
                <w:p w14:paraId="63A17D90" w14:textId="77777777" w:rsidR="001353EE" w:rsidRPr="00860D98" w:rsidRDefault="001353EE" w:rsidP="00126A10">
                  <w:pPr>
                    <w:pStyle w:val="Default"/>
                    <w:jc w:val="both"/>
                    <w:rPr>
                      <w:b/>
                      <w:bCs/>
                      <w:sz w:val="22"/>
                      <w:szCs w:val="22"/>
                    </w:rPr>
                  </w:pPr>
                  <w:r w:rsidRPr="00860D98">
                    <w:rPr>
                      <w:b/>
                      <w:bCs/>
                      <w:sz w:val="22"/>
                      <w:szCs w:val="22"/>
                    </w:rPr>
                    <w:t>Payment Category</w:t>
                  </w:r>
                </w:p>
              </w:tc>
              <w:tc>
                <w:tcPr>
                  <w:tcW w:w="4964" w:type="dxa"/>
                </w:tcPr>
                <w:p w14:paraId="2505C9BB" w14:textId="77777777" w:rsidR="001353EE" w:rsidRPr="00860D98" w:rsidRDefault="001353EE" w:rsidP="00126A10">
                  <w:pPr>
                    <w:pStyle w:val="Default"/>
                    <w:jc w:val="both"/>
                    <w:rPr>
                      <w:b/>
                      <w:bCs/>
                      <w:sz w:val="22"/>
                      <w:szCs w:val="22"/>
                    </w:rPr>
                  </w:pPr>
                  <w:r w:rsidRPr="00860D98">
                    <w:rPr>
                      <w:b/>
                      <w:bCs/>
                      <w:sz w:val="22"/>
                      <w:szCs w:val="22"/>
                    </w:rPr>
                    <w:t xml:space="preserve">Performance Security </w:t>
                  </w:r>
                </w:p>
              </w:tc>
            </w:tr>
            <w:tr w:rsidR="001353EE" w:rsidRPr="00860D98" w14:paraId="0EE060D6" w14:textId="77777777" w:rsidTr="77BF7DCF">
              <w:tc>
                <w:tcPr>
                  <w:tcW w:w="2359" w:type="dxa"/>
                </w:tcPr>
                <w:p w14:paraId="122AD752" w14:textId="77777777" w:rsidR="001353EE" w:rsidRPr="00860D98" w:rsidRDefault="001353EE" w:rsidP="00126A10">
                  <w:pPr>
                    <w:pStyle w:val="Default"/>
                    <w:jc w:val="both"/>
                    <w:rPr>
                      <w:b/>
                      <w:bCs/>
                      <w:sz w:val="22"/>
                      <w:szCs w:val="22"/>
                    </w:rPr>
                  </w:pPr>
                  <w:r w:rsidRPr="00860D98">
                    <w:rPr>
                      <w:b/>
                      <w:bCs/>
                      <w:sz w:val="22"/>
                      <w:szCs w:val="22"/>
                    </w:rPr>
                    <w:t xml:space="preserve"> Sub-category</w:t>
                  </w:r>
                </w:p>
              </w:tc>
              <w:tc>
                <w:tcPr>
                  <w:tcW w:w="4964" w:type="dxa"/>
                </w:tcPr>
                <w:p w14:paraId="5A14C09B" w14:textId="77777777" w:rsidR="001353EE" w:rsidRPr="00860D98" w:rsidRDefault="001353EE" w:rsidP="006E621D">
                  <w:pPr>
                    <w:pStyle w:val="Default"/>
                    <w:jc w:val="both"/>
                    <w:rPr>
                      <w:b/>
                      <w:bCs/>
                      <w:sz w:val="22"/>
                      <w:szCs w:val="22"/>
                    </w:rPr>
                  </w:pPr>
                  <w:r w:rsidRPr="00860D98">
                    <w:rPr>
                      <w:b/>
                      <w:bCs/>
                      <w:sz w:val="22"/>
                      <w:szCs w:val="22"/>
                    </w:rPr>
                    <w:t>Performance Security Payment–</w:t>
                  </w:r>
                  <w:r w:rsidR="006E621D" w:rsidRPr="00860D98">
                    <w:rPr>
                      <w:b/>
                      <w:bCs/>
                      <w:color w:val="0033CC"/>
                      <w:sz w:val="22"/>
                      <w:szCs w:val="22"/>
                    </w:rPr>
                    <w:t>NR2</w:t>
                  </w:r>
                </w:p>
              </w:tc>
            </w:tr>
            <w:tr w:rsidR="001353EE" w:rsidRPr="00860D98" w14:paraId="01CF34A2" w14:textId="77777777" w:rsidTr="77BF7DCF">
              <w:tc>
                <w:tcPr>
                  <w:tcW w:w="2359" w:type="dxa"/>
                </w:tcPr>
                <w:p w14:paraId="6BBAD56E" w14:textId="77777777" w:rsidR="001353EE" w:rsidRPr="00860D98" w:rsidRDefault="001353EE" w:rsidP="00126A10">
                  <w:pPr>
                    <w:pStyle w:val="Default"/>
                    <w:jc w:val="both"/>
                    <w:rPr>
                      <w:b/>
                      <w:bCs/>
                      <w:sz w:val="22"/>
                      <w:szCs w:val="22"/>
                    </w:rPr>
                  </w:pPr>
                  <w:r w:rsidRPr="00860D98">
                    <w:rPr>
                      <w:b/>
                      <w:bCs/>
                      <w:sz w:val="22"/>
                      <w:szCs w:val="22"/>
                    </w:rPr>
                    <w:t>Name of Depositor</w:t>
                  </w:r>
                </w:p>
              </w:tc>
              <w:tc>
                <w:tcPr>
                  <w:tcW w:w="4964" w:type="dxa"/>
                </w:tcPr>
                <w:p w14:paraId="4916B4B0" w14:textId="77777777" w:rsidR="001353EE" w:rsidRPr="00860D98" w:rsidRDefault="001353EE" w:rsidP="00126A10">
                  <w:pPr>
                    <w:pStyle w:val="Default"/>
                    <w:jc w:val="both"/>
                    <w:rPr>
                      <w:b/>
                      <w:bCs/>
                      <w:sz w:val="22"/>
                      <w:szCs w:val="22"/>
                    </w:rPr>
                  </w:pPr>
                  <w:r w:rsidRPr="00860D98">
                    <w:rPr>
                      <w:b/>
                      <w:bCs/>
                      <w:sz w:val="22"/>
                      <w:szCs w:val="22"/>
                    </w:rPr>
                    <w:t>Name of the Contractor/</w:t>
                  </w:r>
                  <w:r w:rsidR="006E621D" w:rsidRPr="00860D98">
                    <w:rPr>
                      <w:b/>
                      <w:bCs/>
                      <w:sz w:val="22"/>
                      <w:szCs w:val="22"/>
                    </w:rPr>
                    <w:t xml:space="preserve"> </w:t>
                  </w:r>
                  <w:r w:rsidRPr="00860D98">
                    <w:rPr>
                      <w:b/>
                      <w:bCs/>
                      <w:sz w:val="22"/>
                      <w:szCs w:val="22"/>
                    </w:rPr>
                    <w:t>Collaborator/</w:t>
                  </w:r>
                  <w:r w:rsidR="006E621D" w:rsidRPr="00860D98">
                    <w:rPr>
                      <w:b/>
                      <w:bCs/>
                      <w:sz w:val="22"/>
                      <w:szCs w:val="22"/>
                    </w:rPr>
                    <w:t xml:space="preserve"> </w:t>
                  </w:r>
                  <w:r w:rsidRPr="00860D98">
                    <w:rPr>
                      <w:b/>
                      <w:bCs/>
                      <w:sz w:val="22"/>
                      <w:szCs w:val="22"/>
                    </w:rPr>
                    <w:t>Tower manufacturer/</w:t>
                  </w:r>
                  <w:r w:rsidR="006E621D" w:rsidRPr="00860D98">
                    <w:rPr>
                      <w:b/>
                      <w:bCs/>
                      <w:sz w:val="22"/>
                      <w:szCs w:val="22"/>
                    </w:rPr>
                    <w:t xml:space="preserve"> </w:t>
                  </w:r>
                  <w:r w:rsidRPr="00860D98">
                    <w:rPr>
                      <w:b/>
                      <w:bCs/>
                      <w:sz w:val="22"/>
                      <w:szCs w:val="22"/>
                    </w:rPr>
                    <w:t>Licensor etc.</w:t>
                  </w:r>
                </w:p>
              </w:tc>
            </w:tr>
            <w:tr w:rsidR="001353EE" w:rsidRPr="00860D98" w14:paraId="32156DFE" w14:textId="77777777" w:rsidTr="77BF7DCF">
              <w:tc>
                <w:tcPr>
                  <w:tcW w:w="2359" w:type="dxa"/>
                </w:tcPr>
                <w:p w14:paraId="572655B8" w14:textId="77777777" w:rsidR="001353EE" w:rsidRPr="00860D98" w:rsidRDefault="001353EE" w:rsidP="00126A10">
                  <w:pPr>
                    <w:pStyle w:val="Default"/>
                    <w:jc w:val="both"/>
                    <w:rPr>
                      <w:b/>
                      <w:bCs/>
                      <w:sz w:val="22"/>
                      <w:szCs w:val="22"/>
                    </w:rPr>
                  </w:pPr>
                  <w:r w:rsidRPr="00860D98">
                    <w:rPr>
                      <w:b/>
                      <w:bCs/>
                      <w:sz w:val="22"/>
                      <w:szCs w:val="22"/>
                    </w:rPr>
                    <w:t>Vendor Code, if applicable</w:t>
                  </w:r>
                  <w:r w:rsidRPr="00860D98">
                    <w:rPr>
                      <w:sz w:val="22"/>
                      <w:szCs w:val="22"/>
                    </w:rPr>
                    <w:t xml:space="preserve"> </w:t>
                  </w:r>
                </w:p>
              </w:tc>
              <w:tc>
                <w:tcPr>
                  <w:tcW w:w="4964" w:type="dxa"/>
                </w:tcPr>
                <w:p w14:paraId="500F4831" w14:textId="77777777" w:rsidR="001353EE" w:rsidRPr="00860D98" w:rsidRDefault="001353EE" w:rsidP="00126A10">
                  <w:pPr>
                    <w:pStyle w:val="Default"/>
                    <w:jc w:val="both"/>
                    <w:rPr>
                      <w:b/>
                      <w:bCs/>
                      <w:sz w:val="22"/>
                      <w:szCs w:val="22"/>
                    </w:rPr>
                  </w:pPr>
                  <w:r w:rsidRPr="00860D98">
                    <w:rPr>
                      <w:b/>
                      <w:bCs/>
                      <w:sz w:val="22"/>
                      <w:szCs w:val="22"/>
                    </w:rPr>
                    <w:t>POWERGRID vendor code of the Contractor</w:t>
                  </w:r>
                  <w:r w:rsidRPr="00860D98">
                    <w:rPr>
                      <w:sz w:val="22"/>
                      <w:szCs w:val="22"/>
                    </w:rPr>
                    <w:t xml:space="preserve"> </w:t>
                  </w:r>
                  <w:r w:rsidRPr="00860D98">
                    <w:rPr>
                      <w:b/>
                      <w:bCs/>
                      <w:sz w:val="22"/>
                      <w:szCs w:val="22"/>
                    </w:rPr>
                    <w:t>Collaborator/</w:t>
                  </w:r>
                  <w:r w:rsidR="006E621D" w:rsidRPr="00860D98">
                    <w:rPr>
                      <w:b/>
                      <w:bCs/>
                      <w:sz w:val="22"/>
                      <w:szCs w:val="22"/>
                    </w:rPr>
                    <w:t xml:space="preserve"> </w:t>
                  </w:r>
                  <w:r w:rsidRPr="00860D98">
                    <w:rPr>
                      <w:b/>
                      <w:bCs/>
                      <w:sz w:val="22"/>
                      <w:szCs w:val="22"/>
                    </w:rPr>
                    <w:t>Tower manufacturer/</w:t>
                  </w:r>
                  <w:r w:rsidR="006E621D" w:rsidRPr="00860D98">
                    <w:rPr>
                      <w:b/>
                      <w:bCs/>
                      <w:sz w:val="22"/>
                      <w:szCs w:val="22"/>
                    </w:rPr>
                    <w:t xml:space="preserve"> </w:t>
                  </w:r>
                  <w:r w:rsidRPr="00860D98">
                    <w:rPr>
                      <w:b/>
                      <w:bCs/>
                      <w:sz w:val="22"/>
                      <w:szCs w:val="22"/>
                    </w:rPr>
                    <w:t xml:space="preserve">Licensor etc., if existing </w:t>
                  </w:r>
                </w:p>
              </w:tc>
            </w:tr>
            <w:tr w:rsidR="001353EE" w:rsidRPr="00860D98" w14:paraId="32A844AD" w14:textId="77777777" w:rsidTr="77BF7DCF">
              <w:tc>
                <w:tcPr>
                  <w:tcW w:w="2359" w:type="dxa"/>
                </w:tcPr>
                <w:p w14:paraId="416E4ECC" w14:textId="77777777" w:rsidR="001353EE" w:rsidRPr="00860D98" w:rsidRDefault="001353EE" w:rsidP="00126A10">
                  <w:pPr>
                    <w:pStyle w:val="Default"/>
                    <w:jc w:val="both"/>
                    <w:rPr>
                      <w:b/>
                      <w:bCs/>
                      <w:sz w:val="22"/>
                      <w:szCs w:val="22"/>
                    </w:rPr>
                  </w:pPr>
                  <w:r w:rsidRPr="00860D98">
                    <w:rPr>
                      <w:b/>
                      <w:bCs/>
                      <w:sz w:val="22"/>
                      <w:szCs w:val="22"/>
                    </w:rPr>
                    <w:t>Payment Remarks</w:t>
                  </w:r>
                </w:p>
              </w:tc>
              <w:tc>
                <w:tcPr>
                  <w:tcW w:w="4964" w:type="dxa"/>
                </w:tcPr>
                <w:p w14:paraId="672FC725" w14:textId="590D4BA1" w:rsidR="00E44C81" w:rsidRPr="00860D98" w:rsidRDefault="7DA93B85" w:rsidP="00E44C81">
                  <w:pPr>
                    <w:spacing w:line="259" w:lineRule="auto"/>
                    <w:jc w:val="center"/>
                    <w:rPr>
                      <w:rFonts w:ascii="Book Antiqua" w:hAnsi="Book Antiqua"/>
                      <w:b/>
                      <w:bCs/>
                      <w:color w:val="0000CC"/>
                      <w:sz w:val="22"/>
                      <w:szCs w:val="22"/>
                    </w:rPr>
                  </w:pPr>
                  <w:r w:rsidRPr="00860D98">
                    <w:rPr>
                      <w:rFonts w:ascii="Book Antiqua" w:hAnsi="Book Antiqua"/>
                      <w:b/>
                      <w:bCs/>
                      <w:sz w:val="22"/>
                      <w:szCs w:val="22"/>
                    </w:rPr>
                    <w:t>Performance Security</w:t>
                  </w:r>
                  <w:r w:rsidR="00AD328B" w:rsidRPr="00860D98">
                    <w:rPr>
                      <w:rFonts w:ascii="Book Antiqua" w:hAnsi="Book Antiqua"/>
                      <w:b/>
                      <w:bCs/>
                      <w:sz w:val="22"/>
                      <w:szCs w:val="22"/>
                    </w:rPr>
                    <w:t>-</w:t>
                  </w:r>
                  <w:r w:rsidRPr="00860D98">
                    <w:rPr>
                      <w:rFonts w:ascii="Book Antiqua" w:hAnsi="Book Antiqua"/>
                      <w:b/>
                      <w:bCs/>
                      <w:sz w:val="22"/>
                      <w:szCs w:val="22"/>
                    </w:rPr>
                    <w:t xml:space="preserve"> </w:t>
                  </w:r>
                  <w:r w:rsidR="00AD328B" w:rsidRPr="00860D98">
                    <w:rPr>
                      <w:rFonts w:ascii="Book Antiqua" w:hAnsi="Book Antiqua" w:cs="Book Antiqua"/>
                      <w:b/>
                      <w:bCs/>
                      <w:color w:val="0033CC"/>
                      <w:sz w:val="22"/>
                      <w:szCs w:val="22"/>
                      <w:lang w:bidi="hi-IN"/>
                    </w:rPr>
                    <w:t>Establishment of permanent office for I/C Pang Kaithal HVDC Project in the space available within the existing substation at Chandigarh.</w:t>
                  </w:r>
                </w:p>
                <w:p w14:paraId="50957BB3" w14:textId="2EF7C08B" w:rsidR="00AB74C7" w:rsidRPr="00860D98" w:rsidRDefault="00AB74C7" w:rsidP="00AB74C7">
                  <w:pPr>
                    <w:spacing w:line="259" w:lineRule="auto"/>
                    <w:jc w:val="center"/>
                    <w:rPr>
                      <w:rFonts w:ascii="Book Antiqua" w:hAnsi="Book Antiqua"/>
                      <w:b/>
                      <w:bCs/>
                      <w:color w:val="0000CC"/>
                      <w:sz w:val="22"/>
                      <w:szCs w:val="22"/>
                    </w:rPr>
                  </w:pPr>
                </w:p>
                <w:p w14:paraId="06BBA33E" w14:textId="11B774AC" w:rsidR="00AE260E" w:rsidRPr="00860D98" w:rsidRDefault="00AE260E" w:rsidP="00951509">
                  <w:pPr>
                    <w:jc w:val="center"/>
                    <w:rPr>
                      <w:rFonts w:ascii="Book Antiqua" w:hAnsi="Book Antiqua"/>
                      <w:b/>
                      <w:bCs/>
                      <w:color w:val="0000CC"/>
                      <w:sz w:val="22"/>
                      <w:szCs w:val="22"/>
                    </w:rPr>
                  </w:pPr>
                </w:p>
              </w:tc>
            </w:tr>
          </w:tbl>
          <w:p w14:paraId="464FCBC1" w14:textId="77777777" w:rsidR="00B877CE" w:rsidRPr="00860D98" w:rsidRDefault="00B877CE" w:rsidP="00126A10">
            <w:pPr>
              <w:jc w:val="both"/>
              <w:rPr>
                <w:rFonts w:ascii="Book Antiqua" w:hAnsi="Book Antiqua"/>
                <w:b/>
                <w:bCs/>
                <w:sz w:val="22"/>
                <w:szCs w:val="22"/>
              </w:rPr>
            </w:pPr>
          </w:p>
          <w:p w14:paraId="0EF866DA" w14:textId="77777777" w:rsidR="001353EE" w:rsidRPr="00860D98" w:rsidRDefault="001353EE" w:rsidP="00126A10">
            <w:pPr>
              <w:jc w:val="both"/>
              <w:rPr>
                <w:rFonts w:ascii="Book Antiqua" w:hAnsi="Book Antiqua"/>
                <w:b/>
                <w:bCs/>
                <w:sz w:val="22"/>
                <w:szCs w:val="22"/>
              </w:rPr>
            </w:pPr>
            <w:r w:rsidRPr="00860D98">
              <w:rPr>
                <w:rFonts w:ascii="Book Antiqua" w:hAnsi="Book Antiqua"/>
                <w:b/>
                <w:bCs/>
                <w:sz w:val="22"/>
                <w:szCs w:val="22"/>
              </w:rPr>
              <w:t>The copy of ‘Online Payment Acknowledgement – Suppliers’</w:t>
            </w:r>
            <w:r w:rsidRPr="00860D98">
              <w:rPr>
                <w:rFonts w:ascii="Book Antiqua" w:hAnsi="Book Antiqua"/>
                <w:sz w:val="22"/>
                <w:szCs w:val="22"/>
              </w:rPr>
              <w:t xml:space="preserve"> </w:t>
            </w:r>
            <w:r w:rsidRPr="00860D98">
              <w:rPr>
                <w:rFonts w:ascii="Book Antiqua" w:hAnsi="Book Antiqua"/>
                <w:b/>
                <w:bCs/>
                <w:sz w:val="22"/>
                <w:szCs w:val="22"/>
              </w:rPr>
              <w:t xml:space="preserve">generated </w:t>
            </w:r>
            <w:proofErr w:type="gramStart"/>
            <w:r w:rsidRPr="00860D98">
              <w:rPr>
                <w:rFonts w:ascii="Book Antiqua" w:hAnsi="Book Antiqua"/>
                <w:b/>
                <w:bCs/>
                <w:sz w:val="22"/>
                <w:szCs w:val="22"/>
              </w:rPr>
              <w:t>subsequent to</w:t>
            </w:r>
            <w:proofErr w:type="gramEnd"/>
            <w:r w:rsidRPr="00860D98">
              <w:rPr>
                <w:rFonts w:ascii="Book Antiqua" w:hAnsi="Book Antiqua"/>
                <w:b/>
                <w:bCs/>
                <w:sz w:val="22"/>
                <w:szCs w:val="22"/>
              </w:rPr>
              <w:t xml:space="preserve"> the payment shall be submitted by the Contractor. The online payment facility shall be for payment in Indian Rupees only.</w:t>
            </w:r>
          </w:p>
        </w:tc>
      </w:tr>
      <w:tr w:rsidR="00EA536B" w:rsidRPr="00860D98" w14:paraId="1EB26E1E" w14:textId="77777777" w:rsidTr="77BF7DCF">
        <w:tc>
          <w:tcPr>
            <w:tcW w:w="588" w:type="dxa"/>
            <w:tcBorders>
              <w:right w:val="single" w:sz="4" w:space="0" w:color="auto"/>
            </w:tcBorders>
          </w:tcPr>
          <w:p w14:paraId="5C8C6B09" w14:textId="77777777" w:rsidR="00EA536B" w:rsidRPr="00860D98" w:rsidRDefault="00EA536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3A36E8D" w14:textId="77777777" w:rsidR="00EA536B" w:rsidRPr="00860D98" w:rsidRDefault="00EA536B" w:rsidP="00126A10">
            <w:pPr>
              <w:jc w:val="both"/>
              <w:rPr>
                <w:rFonts w:ascii="Book Antiqua" w:hAnsi="Book Antiqua" w:cs="Calibri"/>
                <w:sz w:val="22"/>
                <w:szCs w:val="22"/>
              </w:rPr>
            </w:pPr>
            <w:r w:rsidRPr="00860D98">
              <w:rPr>
                <w:rFonts w:ascii="Book Antiqua" w:hAnsi="Book Antiqua" w:cs="Calibri"/>
                <w:sz w:val="22"/>
                <w:szCs w:val="22"/>
              </w:rPr>
              <w:t>GCC 8.3.3</w:t>
            </w:r>
          </w:p>
        </w:tc>
        <w:tc>
          <w:tcPr>
            <w:tcW w:w="7530" w:type="dxa"/>
            <w:tcBorders>
              <w:left w:val="nil"/>
            </w:tcBorders>
          </w:tcPr>
          <w:p w14:paraId="2DCD3BA8" w14:textId="77777777" w:rsidR="00EA536B" w:rsidRPr="00860D98" w:rsidRDefault="00EA536B" w:rsidP="00EA536B">
            <w:pPr>
              <w:jc w:val="both"/>
              <w:rPr>
                <w:rFonts w:ascii="Book Antiqua" w:hAnsi="Book Antiqua" w:cs="Calibri"/>
                <w:b/>
                <w:bCs/>
                <w:sz w:val="22"/>
                <w:szCs w:val="22"/>
              </w:rPr>
            </w:pPr>
            <w:r w:rsidRPr="00860D98">
              <w:rPr>
                <w:rFonts w:ascii="Book Antiqua" w:hAnsi="Book Antiqua" w:cs="Calibri"/>
                <w:b/>
                <w:bCs/>
                <w:sz w:val="22"/>
                <w:szCs w:val="22"/>
              </w:rPr>
              <w:t>Replacing Sub-Clause GCC 8.3.3 with the following:</w:t>
            </w:r>
          </w:p>
          <w:p w14:paraId="3382A365" w14:textId="77777777" w:rsidR="00EA536B" w:rsidRPr="00860D98" w:rsidRDefault="00EA536B" w:rsidP="00EA536B">
            <w:pPr>
              <w:pStyle w:val="Default"/>
              <w:jc w:val="both"/>
              <w:rPr>
                <w:b/>
                <w:bCs/>
                <w:sz w:val="22"/>
                <w:szCs w:val="22"/>
              </w:rPr>
            </w:pPr>
          </w:p>
          <w:p w14:paraId="46D18A5D" w14:textId="77777777" w:rsidR="00EA536B" w:rsidRPr="00860D98" w:rsidRDefault="00EA536B" w:rsidP="00EA536B">
            <w:pPr>
              <w:pStyle w:val="Default"/>
              <w:jc w:val="both"/>
              <w:rPr>
                <w:sz w:val="22"/>
                <w:szCs w:val="22"/>
              </w:rPr>
            </w:pPr>
            <w:r w:rsidRPr="00860D98">
              <w:rPr>
                <w:sz w:val="22"/>
                <w:szCs w:val="22"/>
              </w:rPr>
              <w:t xml:space="preserve">Reduction in the security pro rata to the Contract Price of any part of the Facilities is not admissible. However, if the Defects Liability Period has been extended </w:t>
            </w:r>
            <w:proofErr w:type="gramStart"/>
            <w:r w:rsidRPr="00860D98">
              <w:rPr>
                <w:sz w:val="22"/>
                <w:szCs w:val="22"/>
              </w:rPr>
              <w:t>on</w:t>
            </w:r>
            <w:proofErr w:type="gramEnd"/>
            <w:r w:rsidRPr="00860D98">
              <w:rPr>
                <w:sz w:val="22"/>
                <w:szCs w:val="22"/>
              </w:rPr>
              <w:t xml:space="preserve"> any part of the Facilities pursuant to GCC Clause 18.0 hereof, the Contractor shall issue </w:t>
            </w:r>
            <w:proofErr w:type="gramStart"/>
            <w:r w:rsidRPr="00860D98">
              <w:rPr>
                <w:sz w:val="22"/>
                <w:szCs w:val="22"/>
              </w:rPr>
              <w:t>an additional</w:t>
            </w:r>
            <w:proofErr w:type="gramEnd"/>
            <w:r w:rsidRPr="00860D98">
              <w:rPr>
                <w:sz w:val="22"/>
                <w:szCs w:val="22"/>
              </w:rPr>
              <w:t xml:space="preserve"> security in an amount proportionate to the Contract Price of that part. The security shall be returned to the Contractor immediately after its expiration, provided, however, that if the Contractor pursuant to GCC Clause </w:t>
            </w:r>
            <w:proofErr w:type="gramStart"/>
            <w:r w:rsidRPr="00860D98">
              <w:rPr>
                <w:sz w:val="22"/>
                <w:szCs w:val="22"/>
              </w:rPr>
              <w:t>40.0,</w:t>
            </w:r>
            <w:proofErr w:type="gramEnd"/>
            <w:r w:rsidRPr="00860D98">
              <w:rPr>
                <w:sz w:val="22"/>
                <w:szCs w:val="22"/>
              </w:rPr>
              <w:t xml:space="preserve"> is liable for an extended warranty </w:t>
            </w:r>
            <w:r w:rsidRPr="00860D98">
              <w:rPr>
                <w:sz w:val="22"/>
                <w:szCs w:val="22"/>
              </w:rPr>
              <w:lastRenderedPageBreak/>
              <w:t xml:space="preserve">obligation, the performance security shall be reduced to </w:t>
            </w:r>
            <w:r w:rsidRPr="00860D98">
              <w:rPr>
                <w:b/>
                <w:bCs/>
                <w:color w:val="FF0000"/>
                <w:sz w:val="22"/>
                <w:szCs w:val="22"/>
              </w:rPr>
              <w:t>t</w:t>
            </w:r>
            <w:r w:rsidR="003C0E6F" w:rsidRPr="00860D98">
              <w:rPr>
                <w:b/>
                <w:bCs/>
                <w:color w:val="FF0000"/>
                <w:sz w:val="22"/>
                <w:szCs w:val="22"/>
              </w:rPr>
              <w:t>en</w:t>
            </w:r>
            <w:r w:rsidRPr="00860D98">
              <w:rPr>
                <w:b/>
                <w:bCs/>
                <w:color w:val="FF0000"/>
                <w:sz w:val="22"/>
                <w:szCs w:val="22"/>
              </w:rPr>
              <w:t xml:space="preserve"> percent (</w:t>
            </w:r>
            <w:r w:rsidR="003C0E6F" w:rsidRPr="00860D98">
              <w:rPr>
                <w:b/>
                <w:bCs/>
                <w:color w:val="FF0000"/>
                <w:sz w:val="22"/>
                <w:szCs w:val="22"/>
              </w:rPr>
              <w:t>10</w:t>
            </w:r>
            <w:r w:rsidRPr="00860D98">
              <w:rPr>
                <w:b/>
                <w:bCs/>
                <w:color w:val="FF0000"/>
                <w:sz w:val="22"/>
                <w:szCs w:val="22"/>
              </w:rPr>
              <w:t>%)</w:t>
            </w:r>
            <w:r w:rsidRPr="00860D98">
              <w:rPr>
                <w:sz w:val="22"/>
                <w:szCs w:val="22"/>
              </w:rPr>
              <w:t xml:space="preserve"> of the value of the component covered by the extended warranty.</w:t>
            </w:r>
          </w:p>
          <w:p w14:paraId="5C71F136" w14:textId="77777777" w:rsidR="00EA536B" w:rsidRPr="00860D98" w:rsidRDefault="00EA536B" w:rsidP="00EA536B">
            <w:pPr>
              <w:pStyle w:val="Default"/>
              <w:ind w:firstLine="720"/>
              <w:jc w:val="both"/>
              <w:rPr>
                <w:b/>
                <w:bCs/>
                <w:sz w:val="22"/>
                <w:szCs w:val="22"/>
              </w:rPr>
            </w:pPr>
          </w:p>
        </w:tc>
      </w:tr>
      <w:tr w:rsidR="00756CA6" w:rsidRPr="00860D98" w14:paraId="717806D8" w14:textId="77777777" w:rsidTr="77BF7DCF">
        <w:tc>
          <w:tcPr>
            <w:tcW w:w="588" w:type="dxa"/>
            <w:tcBorders>
              <w:right w:val="single" w:sz="4" w:space="0" w:color="auto"/>
            </w:tcBorders>
          </w:tcPr>
          <w:p w14:paraId="62199465" w14:textId="77777777" w:rsidR="00756CA6" w:rsidRPr="00860D98" w:rsidRDefault="00756CA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29875A5" w14:textId="77777777" w:rsidR="00756CA6" w:rsidRPr="00860D98" w:rsidRDefault="00756CA6" w:rsidP="00756CA6">
            <w:pPr>
              <w:jc w:val="both"/>
              <w:rPr>
                <w:rFonts w:ascii="Book Antiqua" w:hAnsi="Book Antiqua"/>
                <w:sz w:val="22"/>
                <w:szCs w:val="22"/>
              </w:rPr>
            </w:pPr>
            <w:r w:rsidRPr="00860D98">
              <w:rPr>
                <w:rFonts w:ascii="Book Antiqua" w:hAnsi="Book Antiqua"/>
                <w:sz w:val="22"/>
                <w:szCs w:val="22"/>
              </w:rPr>
              <w:t>GCC 8.3.4</w:t>
            </w:r>
          </w:p>
        </w:tc>
        <w:tc>
          <w:tcPr>
            <w:tcW w:w="7530" w:type="dxa"/>
            <w:tcBorders>
              <w:left w:val="nil"/>
            </w:tcBorders>
          </w:tcPr>
          <w:p w14:paraId="20FA95C8" w14:textId="77777777" w:rsidR="00756CA6" w:rsidRPr="00860D98" w:rsidRDefault="00756CA6" w:rsidP="00756CA6">
            <w:pPr>
              <w:jc w:val="both"/>
              <w:rPr>
                <w:rFonts w:ascii="Book Antiqua" w:hAnsi="Book Antiqua" w:cs="Calibri"/>
                <w:b/>
                <w:bCs/>
                <w:sz w:val="22"/>
                <w:szCs w:val="22"/>
              </w:rPr>
            </w:pPr>
            <w:r w:rsidRPr="00860D98">
              <w:rPr>
                <w:rFonts w:ascii="Book Antiqua" w:hAnsi="Book Antiqua" w:cs="Calibri"/>
                <w:b/>
                <w:bCs/>
                <w:sz w:val="22"/>
                <w:szCs w:val="22"/>
              </w:rPr>
              <w:t>Replace the existing provision with the following:</w:t>
            </w:r>
          </w:p>
          <w:p w14:paraId="0DA123B1" w14:textId="77777777" w:rsidR="00756CA6" w:rsidRPr="00860D98" w:rsidRDefault="00756CA6" w:rsidP="00756CA6">
            <w:pPr>
              <w:jc w:val="both"/>
              <w:rPr>
                <w:rFonts w:ascii="Book Antiqua" w:hAnsi="Book Antiqua"/>
                <w:b/>
                <w:bCs/>
                <w:sz w:val="22"/>
                <w:szCs w:val="22"/>
              </w:rPr>
            </w:pPr>
          </w:p>
          <w:p w14:paraId="04A6FBAC" w14:textId="77777777" w:rsidR="00EF735F" w:rsidRPr="00D667A0" w:rsidRDefault="00EF735F" w:rsidP="00EF735F">
            <w:pPr>
              <w:keepLines/>
              <w:contextualSpacing/>
              <w:jc w:val="both"/>
              <w:rPr>
                <w:rFonts w:ascii="Book Antiqua" w:hAnsi="Book Antiqua" w:cs="Arial"/>
                <w:sz w:val="22"/>
                <w:szCs w:val="22"/>
              </w:rPr>
            </w:pPr>
            <w:r w:rsidRPr="00D667A0">
              <w:rPr>
                <w:rFonts w:ascii="Book Antiqua" w:hAnsi="Book Antiqua" w:cs="Arial"/>
                <w:sz w:val="22"/>
                <w:szCs w:val="22"/>
              </w:rPr>
              <w:t>In case of award of the contract to a Joint Venture, the Bank Guarantees</w:t>
            </w:r>
            <w:r w:rsidRPr="00D667A0">
              <w:rPr>
                <w:rFonts w:ascii="Book Antiqua" w:hAnsi="Book Antiqua" w:cs="Arial"/>
                <w:b/>
                <w:bCs/>
                <w:sz w:val="22"/>
                <w:szCs w:val="22"/>
              </w:rPr>
              <w:t>/ Insurance Surety Bond</w:t>
            </w:r>
            <w:r w:rsidRPr="00D667A0">
              <w:rPr>
                <w:rFonts w:ascii="Book Antiqua" w:hAnsi="Book Antiqua" w:cs="Arial"/>
                <w:sz w:val="22"/>
                <w:szCs w:val="22"/>
              </w:rPr>
              <w:t xml:space="preserve"> for performance security and the Bank Guarantee for advance payment shall be submitted in the name of all the partner(s) of the Joint Venture.</w:t>
            </w:r>
          </w:p>
          <w:p w14:paraId="2B002146" w14:textId="3482453D" w:rsidR="00756CA6" w:rsidRPr="00860D98" w:rsidRDefault="00756CA6" w:rsidP="00756CA6">
            <w:pPr>
              <w:jc w:val="both"/>
              <w:rPr>
                <w:rFonts w:ascii="Book Antiqua" w:hAnsi="Book Antiqua"/>
                <w:sz w:val="22"/>
                <w:szCs w:val="22"/>
              </w:rPr>
            </w:pPr>
          </w:p>
        </w:tc>
      </w:tr>
      <w:tr w:rsidR="00EE0F1D" w:rsidRPr="00860D98" w14:paraId="320083DC" w14:textId="77777777" w:rsidTr="77BF7DCF">
        <w:tc>
          <w:tcPr>
            <w:tcW w:w="588" w:type="dxa"/>
            <w:tcBorders>
              <w:right w:val="single" w:sz="4" w:space="0" w:color="auto"/>
            </w:tcBorders>
          </w:tcPr>
          <w:p w14:paraId="4C4CEA3D" w14:textId="77777777" w:rsidR="00EE0F1D" w:rsidRPr="00860D98" w:rsidRDefault="00EE0F1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7D38CE7" w14:textId="77777777" w:rsidR="00EE0F1D" w:rsidRPr="00860D98" w:rsidRDefault="00EE0F1D" w:rsidP="00126A10">
            <w:pPr>
              <w:jc w:val="both"/>
              <w:rPr>
                <w:rFonts w:ascii="Book Antiqua" w:hAnsi="Book Antiqua" w:cs="Calibri"/>
                <w:sz w:val="22"/>
                <w:szCs w:val="22"/>
              </w:rPr>
            </w:pPr>
            <w:r w:rsidRPr="00860D98">
              <w:rPr>
                <w:rFonts w:ascii="Book Antiqua" w:hAnsi="Book Antiqua" w:cs="Calibri"/>
                <w:sz w:val="22"/>
                <w:szCs w:val="22"/>
              </w:rPr>
              <w:t>GCC 8.3.6</w:t>
            </w:r>
          </w:p>
        </w:tc>
        <w:tc>
          <w:tcPr>
            <w:tcW w:w="7530" w:type="dxa"/>
            <w:tcBorders>
              <w:left w:val="nil"/>
            </w:tcBorders>
          </w:tcPr>
          <w:p w14:paraId="30B9D7A7" w14:textId="77777777" w:rsidR="00EE0F1D" w:rsidRPr="00860D98" w:rsidRDefault="00EE0F1D" w:rsidP="00126A10">
            <w:pPr>
              <w:pStyle w:val="Default"/>
              <w:jc w:val="both"/>
              <w:rPr>
                <w:b/>
                <w:bCs/>
                <w:sz w:val="22"/>
                <w:szCs w:val="22"/>
              </w:rPr>
            </w:pPr>
            <w:r w:rsidRPr="00860D98">
              <w:rPr>
                <w:b/>
                <w:bCs/>
                <w:sz w:val="22"/>
                <w:szCs w:val="22"/>
              </w:rPr>
              <w:t xml:space="preserve">Add new </w:t>
            </w:r>
            <w:proofErr w:type="gramStart"/>
            <w:r w:rsidRPr="00860D98">
              <w:rPr>
                <w:b/>
                <w:bCs/>
                <w:sz w:val="22"/>
                <w:szCs w:val="22"/>
              </w:rPr>
              <w:t>sub Clause GCC</w:t>
            </w:r>
            <w:proofErr w:type="gramEnd"/>
            <w:r w:rsidRPr="00860D98">
              <w:rPr>
                <w:b/>
                <w:bCs/>
                <w:sz w:val="22"/>
                <w:szCs w:val="22"/>
              </w:rPr>
              <w:t xml:space="preserve"> 8.3.6</w:t>
            </w:r>
          </w:p>
          <w:p w14:paraId="50895670" w14:textId="77777777" w:rsidR="00EE0F1D" w:rsidRPr="00860D98" w:rsidRDefault="00EE0F1D" w:rsidP="00126A10">
            <w:pPr>
              <w:pStyle w:val="Default"/>
              <w:jc w:val="both"/>
              <w:rPr>
                <w:b/>
                <w:bCs/>
                <w:sz w:val="22"/>
                <w:szCs w:val="22"/>
              </w:rPr>
            </w:pPr>
          </w:p>
          <w:p w14:paraId="0E06307C" w14:textId="359129F9" w:rsidR="00B877CE" w:rsidRPr="00860D98" w:rsidRDefault="00CF7545" w:rsidP="006405D7">
            <w:pPr>
              <w:ind w:left="-18" w:firstLine="18"/>
              <w:jc w:val="both"/>
              <w:rPr>
                <w:rFonts w:ascii="Book Antiqua" w:hAnsi="Book Antiqua"/>
                <w:sz w:val="22"/>
                <w:szCs w:val="22"/>
              </w:rPr>
            </w:pPr>
            <w:r w:rsidRPr="00D667A0">
              <w:rPr>
                <w:rFonts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D667A0">
              <w:rPr>
                <w:rFonts w:cs="Arial"/>
                <w:b/>
                <w:bCs/>
                <w:sz w:val="22"/>
                <w:szCs w:val="22"/>
              </w:rPr>
              <w:t>/ Insurance Surety Bond</w:t>
            </w:r>
            <w:r w:rsidRPr="00D667A0">
              <w:rPr>
                <w:rFonts w:cs="Arial"/>
                <w:sz w:val="22"/>
                <w:szCs w:val="22"/>
              </w:rPr>
              <w:t xml:space="preserve"> for the same amount and as per same terms of the Contract. On acceptance by the Employer of Performance Security submitted in the form of Bank Guarantee</w:t>
            </w:r>
            <w:r w:rsidRPr="00D667A0">
              <w:rPr>
                <w:rFonts w:cs="Arial"/>
                <w:b/>
                <w:bCs/>
                <w:sz w:val="22"/>
                <w:szCs w:val="22"/>
              </w:rPr>
              <w:t>/ Insurance Surety Bond</w:t>
            </w:r>
            <w:r w:rsidRPr="00D667A0">
              <w:rPr>
                <w:rFonts w:cs="Arial"/>
                <w:sz w:val="22"/>
                <w:szCs w:val="22"/>
              </w:rPr>
              <w:t xml:space="preserve"> following receipt of confirmation from the issuing Bank</w:t>
            </w:r>
            <w:r w:rsidRPr="00D667A0">
              <w:rPr>
                <w:rFonts w:cs="Arial"/>
                <w:b/>
                <w:bCs/>
                <w:sz w:val="22"/>
                <w:szCs w:val="22"/>
              </w:rPr>
              <w:t>/Insurer</w:t>
            </w:r>
            <w:r w:rsidRPr="00D667A0">
              <w:rPr>
                <w:rFonts w:cs="Arial"/>
                <w:sz w:val="22"/>
                <w:szCs w:val="22"/>
              </w:rPr>
              <w:t>, the said amount shall be refunded</w:t>
            </w:r>
            <w:r>
              <w:rPr>
                <w:rFonts w:cs="Arial"/>
                <w:sz w:val="22"/>
                <w:szCs w:val="22"/>
              </w:rPr>
              <w:t>.</w:t>
            </w:r>
          </w:p>
        </w:tc>
      </w:tr>
      <w:tr w:rsidR="00392763" w:rsidRPr="00860D98" w14:paraId="05D926D6" w14:textId="77777777" w:rsidTr="77BF7DCF">
        <w:tc>
          <w:tcPr>
            <w:tcW w:w="588" w:type="dxa"/>
            <w:tcBorders>
              <w:right w:val="single" w:sz="4" w:space="0" w:color="auto"/>
            </w:tcBorders>
          </w:tcPr>
          <w:p w14:paraId="38C1F859" w14:textId="77777777" w:rsidR="00392763" w:rsidRPr="00860D98" w:rsidRDefault="0039276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43C51AA" w14:textId="77777777" w:rsidR="00392763" w:rsidRPr="00860D98" w:rsidRDefault="00392763" w:rsidP="00126A10">
            <w:pPr>
              <w:jc w:val="both"/>
              <w:rPr>
                <w:rFonts w:ascii="Book Antiqua" w:hAnsi="Book Antiqua" w:cs="Calibri"/>
                <w:sz w:val="22"/>
                <w:szCs w:val="22"/>
              </w:rPr>
            </w:pPr>
            <w:r w:rsidRPr="00860D98">
              <w:rPr>
                <w:rFonts w:ascii="Book Antiqua" w:hAnsi="Book Antiqua" w:cs="Calibri"/>
                <w:sz w:val="22"/>
                <w:szCs w:val="22"/>
              </w:rPr>
              <w:t xml:space="preserve">GCC </w:t>
            </w:r>
            <w:r w:rsidR="00A6127D" w:rsidRPr="00860D98">
              <w:rPr>
                <w:rFonts w:ascii="Book Antiqua" w:hAnsi="Book Antiqua" w:cs="Calibri"/>
                <w:sz w:val="22"/>
                <w:szCs w:val="22"/>
              </w:rPr>
              <w:t>8</w:t>
            </w:r>
            <w:r w:rsidRPr="00860D98">
              <w:rPr>
                <w:rFonts w:ascii="Book Antiqua" w:hAnsi="Book Antiqua" w:cs="Calibri"/>
                <w:sz w:val="22"/>
                <w:szCs w:val="22"/>
              </w:rPr>
              <w:t>.4</w:t>
            </w:r>
          </w:p>
        </w:tc>
        <w:tc>
          <w:tcPr>
            <w:tcW w:w="7530" w:type="dxa"/>
            <w:tcBorders>
              <w:left w:val="nil"/>
            </w:tcBorders>
          </w:tcPr>
          <w:p w14:paraId="09C5DF42" w14:textId="77777777" w:rsidR="00392763" w:rsidRPr="00860D98" w:rsidRDefault="00392763" w:rsidP="00126A10">
            <w:pPr>
              <w:jc w:val="both"/>
              <w:rPr>
                <w:rFonts w:ascii="Book Antiqua" w:hAnsi="Book Antiqua" w:cs="Calibri"/>
                <w:b/>
                <w:bCs/>
                <w:sz w:val="22"/>
                <w:szCs w:val="22"/>
              </w:rPr>
            </w:pPr>
            <w:r w:rsidRPr="00860D98">
              <w:rPr>
                <w:rFonts w:ascii="Book Antiqua" w:hAnsi="Book Antiqua" w:cs="Calibri"/>
                <w:b/>
                <w:bCs/>
                <w:sz w:val="22"/>
                <w:szCs w:val="22"/>
              </w:rPr>
              <w:t>Replace the existin</w:t>
            </w:r>
            <w:r w:rsidR="00A46531" w:rsidRPr="00860D98">
              <w:rPr>
                <w:rFonts w:ascii="Book Antiqua" w:hAnsi="Book Antiqua" w:cs="Calibri"/>
                <w:b/>
                <w:bCs/>
                <w:sz w:val="22"/>
                <w:szCs w:val="22"/>
              </w:rPr>
              <w:t>g provision with the following:</w:t>
            </w:r>
          </w:p>
          <w:p w14:paraId="0C8FE7CE" w14:textId="77777777" w:rsidR="00A46531" w:rsidRPr="00860D98" w:rsidRDefault="00A46531" w:rsidP="00126A10">
            <w:pPr>
              <w:jc w:val="both"/>
              <w:rPr>
                <w:rFonts w:ascii="Book Antiqua" w:hAnsi="Book Antiqua" w:cs="Calibri"/>
                <w:b/>
                <w:bCs/>
                <w:sz w:val="22"/>
                <w:szCs w:val="22"/>
              </w:rPr>
            </w:pPr>
          </w:p>
          <w:p w14:paraId="166C1196" w14:textId="77777777" w:rsidR="005244F8" w:rsidRPr="00860D98" w:rsidRDefault="005244F8" w:rsidP="005244F8">
            <w:pPr>
              <w:autoSpaceDE w:val="0"/>
              <w:autoSpaceDN w:val="0"/>
              <w:adjustRightInd w:val="0"/>
              <w:jc w:val="both"/>
              <w:rPr>
                <w:rFonts w:ascii="Book Antiqua" w:hAnsi="Book Antiqua"/>
                <w:sz w:val="22"/>
                <w:szCs w:val="22"/>
              </w:rPr>
            </w:pPr>
            <w:r w:rsidRPr="00860D98">
              <w:rPr>
                <w:rFonts w:ascii="Book Antiqua" w:hAnsi="Book Antiqua"/>
                <w:sz w:val="22"/>
                <w:szCs w:val="22"/>
              </w:rPr>
              <w:t xml:space="preserve">Issuing Banks </w:t>
            </w:r>
            <w:proofErr w:type="gramStart"/>
            <w:r w:rsidRPr="00860D98">
              <w:rPr>
                <w:rFonts w:ascii="Book Antiqua" w:hAnsi="Book Antiqua"/>
                <w:sz w:val="22"/>
                <w:szCs w:val="22"/>
              </w:rPr>
              <w:t>The</w:t>
            </w:r>
            <w:proofErr w:type="gramEnd"/>
            <w:r w:rsidRPr="00860D98">
              <w:rPr>
                <w:rFonts w:ascii="Book Antiqua" w:hAnsi="Book Antiqua"/>
                <w:sz w:val="22"/>
                <w:szCs w:val="22"/>
              </w:rPr>
              <w:t xml:space="preserve"> Bank Guarantee for Advance Payment Security and Performance Security are to be provided by the Contractor, which should be issued either:</w:t>
            </w:r>
          </w:p>
          <w:p w14:paraId="41004F19" w14:textId="77777777" w:rsidR="005244F8" w:rsidRPr="00860D98" w:rsidRDefault="005244F8" w:rsidP="005244F8">
            <w:pPr>
              <w:autoSpaceDE w:val="0"/>
              <w:autoSpaceDN w:val="0"/>
              <w:adjustRightInd w:val="0"/>
              <w:jc w:val="both"/>
              <w:rPr>
                <w:rFonts w:ascii="Book Antiqua" w:hAnsi="Book Antiqua"/>
                <w:sz w:val="22"/>
                <w:szCs w:val="22"/>
              </w:rPr>
            </w:pPr>
          </w:p>
          <w:p w14:paraId="4AFADD2E" w14:textId="77777777" w:rsidR="005244F8" w:rsidRPr="00860D98" w:rsidRDefault="005244F8" w:rsidP="00756CA6">
            <w:pPr>
              <w:ind w:left="497" w:hanging="441"/>
              <w:jc w:val="both"/>
              <w:rPr>
                <w:rFonts w:ascii="Book Antiqua" w:hAnsi="Book Antiqua"/>
                <w:sz w:val="22"/>
                <w:szCs w:val="22"/>
              </w:rPr>
            </w:pPr>
            <w:r w:rsidRPr="00860D98">
              <w:rPr>
                <w:rFonts w:ascii="Book Antiqua" w:hAnsi="Book Antiqua"/>
                <w:sz w:val="22"/>
                <w:szCs w:val="22"/>
              </w:rPr>
              <w:t>(a)</w:t>
            </w:r>
            <w:r w:rsidR="00756CA6" w:rsidRPr="00860D98">
              <w:rPr>
                <w:rFonts w:ascii="Book Antiqua" w:hAnsi="Book Antiqua"/>
                <w:sz w:val="22"/>
                <w:szCs w:val="22"/>
              </w:rPr>
              <w:t xml:space="preserve"> </w:t>
            </w:r>
            <w:r w:rsidRPr="00860D98">
              <w:rPr>
                <w:rFonts w:ascii="Book Antiqua" w:hAnsi="Book Antiqua"/>
                <w:sz w:val="22"/>
                <w:szCs w:val="22"/>
              </w:rPr>
              <w:t xml:space="preserve"> by a Public Sector Bank located in India, or</w:t>
            </w:r>
          </w:p>
          <w:p w14:paraId="67C0C651" w14:textId="77777777" w:rsidR="005244F8" w:rsidRPr="00860D98" w:rsidRDefault="005244F8" w:rsidP="005244F8">
            <w:pPr>
              <w:autoSpaceDE w:val="0"/>
              <w:autoSpaceDN w:val="0"/>
              <w:adjustRightInd w:val="0"/>
              <w:jc w:val="both"/>
              <w:rPr>
                <w:rFonts w:ascii="Book Antiqua" w:hAnsi="Book Antiqua"/>
                <w:sz w:val="22"/>
                <w:szCs w:val="22"/>
              </w:rPr>
            </w:pPr>
          </w:p>
          <w:p w14:paraId="57A4FDE9" w14:textId="77777777" w:rsidR="005244F8" w:rsidRPr="00860D98" w:rsidRDefault="005244F8" w:rsidP="00756CA6">
            <w:pPr>
              <w:ind w:left="497" w:hanging="441"/>
              <w:jc w:val="both"/>
              <w:rPr>
                <w:rFonts w:ascii="Book Antiqua" w:hAnsi="Book Antiqua"/>
                <w:sz w:val="22"/>
                <w:szCs w:val="22"/>
              </w:rPr>
            </w:pPr>
            <w:r w:rsidRPr="00860D98">
              <w:rPr>
                <w:rFonts w:ascii="Book Antiqua" w:hAnsi="Book Antiqua"/>
                <w:sz w:val="22"/>
                <w:szCs w:val="22"/>
              </w:rPr>
              <w:t xml:space="preserve">(b) </w:t>
            </w:r>
            <w:r w:rsidR="00756CA6" w:rsidRPr="00860D98">
              <w:rPr>
                <w:rFonts w:ascii="Book Antiqua" w:hAnsi="Book Antiqua"/>
                <w:sz w:val="22"/>
                <w:szCs w:val="22"/>
              </w:rPr>
              <w:t xml:space="preserve"> </w:t>
            </w:r>
            <w:r w:rsidRPr="00860D98">
              <w:rPr>
                <w:rFonts w:ascii="Book Antiqua" w:hAnsi="Book Antiqua"/>
                <w:sz w:val="22"/>
                <w:szCs w:val="22"/>
              </w:rPr>
              <w:t xml:space="preserve">a scheduled Indian Bank having paid up capital (net of any accumulated losses) of Rs. 1,000 </w:t>
            </w:r>
            <w:proofErr w:type="gramStart"/>
            <w:r w:rsidRPr="00860D98">
              <w:rPr>
                <w:rFonts w:ascii="Book Antiqua" w:hAnsi="Book Antiqua"/>
                <w:sz w:val="22"/>
                <w:szCs w:val="22"/>
              </w:rPr>
              <w:t>Million</w:t>
            </w:r>
            <w:proofErr w:type="gramEnd"/>
            <w:r w:rsidRPr="00860D98">
              <w:rPr>
                <w:rFonts w:ascii="Book Antiqua" w:hAnsi="Book Antiqua"/>
                <w:sz w:val="22"/>
                <w:szCs w:val="22"/>
              </w:rPr>
              <w:t xml:space="preserve"> or above (the latest annual report</w:t>
            </w:r>
            <w:r w:rsidR="00756CA6" w:rsidRPr="00860D98">
              <w:rPr>
                <w:rFonts w:ascii="Book Antiqua" w:hAnsi="Book Antiqua"/>
                <w:sz w:val="22"/>
                <w:szCs w:val="22"/>
              </w:rPr>
              <w:t xml:space="preserve"> </w:t>
            </w:r>
            <w:r w:rsidRPr="00860D98">
              <w:rPr>
                <w:rFonts w:ascii="Book Antiqua" w:hAnsi="Book Antiqua"/>
                <w:sz w:val="22"/>
                <w:szCs w:val="22"/>
              </w:rPr>
              <w:t>of the Bank should support compliance of capital adequacy ratio requirement), or</w:t>
            </w:r>
          </w:p>
          <w:p w14:paraId="308D56CC" w14:textId="77777777" w:rsidR="005244F8" w:rsidRPr="00860D98" w:rsidRDefault="005244F8" w:rsidP="005244F8">
            <w:pPr>
              <w:autoSpaceDE w:val="0"/>
              <w:autoSpaceDN w:val="0"/>
              <w:adjustRightInd w:val="0"/>
              <w:jc w:val="both"/>
              <w:rPr>
                <w:rFonts w:ascii="Book Antiqua" w:hAnsi="Book Antiqua"/>
                <w:sz w:val="22"/>
                <w:szCs w:val="22"/>
              </w:rPr>
            </w:pPr>
          </w:p>
          <w:p w14:paraId="35661433" w14:textId="77777777" w:rsidR="0097625F" w:rsidRPr="00860D98" w:rsidRDefault="005244F8" w:rsidP="005244F8">
            <w:pPr>
              <w:ind w:left="497" w:hanging="441"/>
              <w:jc w:val="both"/>
              <w:rPr>
                <w:rFonts w:ascii="Book Antiqua" w:hAnsi="Book Antiqua"/>
                <w:b/>
                <w:bCs/>
                <w:sz w:val="22"/>
                <w:szCs w:val="22"/>
              </w:rPr>
            </w:pPr>
            <w:r w:rsidRPr="00860D98">
              <w:rPr>
                <w:rFonts w:ascii="Book Antiqua" w:hAnsi="Book Antiqua"/>
                <w:sz w:val="22"/>
                <w:szCs w:val="22"/>
              </w:rPr>
              <w:t>(c</w:t>
            </w:r>
            <w:proofErr w:type="gramStart"/>
            <w:r w:rsidRPr="00860D98">
              <w:rPr>
                <w:rFonts w:ascii="Book Antiqua" w:hAnsi="Book Antiqua"/>
                <w:sz w:val="22"/>
                <w:szCs w:val="22"/>
              </w:rPr>
              <w:t xml:space="preserve">) </w:t>
            </w:r>
            <w:r w:rsidR="00756CA6" w:rsidRPr="00860D98">
              <w:rPr>
                <w:rFonts w:ascii="Book Antiqua" w:hAnsi="Book Antiqua"/>
                <w:sz w:val="22"/>
                <w:szCs w:val="22"/>
              </w:rPr>
              <w:t xml:space="preserve"> </w:t>
            </w:r>
            <w:r w:rsidRPr="00860D98">
              <w:rPr>
                <w:rFonts w:ascii="Book Antiqua" w:hAnsi="Book Antiqua"/>
                <w:sz w:val="22"/>
                <w:szCs w:val="22"/>
              </w:rPr>
              <w:t>by</w:t>
            </w:r>
            <w:proofErr w:type="gramEnd"/>
            <w:r w:rsidRPr="00860D98">
              <w:rPr>
                <w:rFonts w:ascii="Book Antiqua" w:hAnsi="Book Antiqua"/>
                <w:sz w:val="22"/>
                <w:szCs w:val="22"/>
              </w:rPr>
              <w:t xml:space="preserve"> a foreign bank or a subsidiary of a foreign bank, acceptable to the Employer, with overall international corporate rating or rating of </w:t>
            </w:r>
            <w:proofErr w:type="gramStart"/>
            <w:r w:rsidRPr="00860D98">
              <w:rPr>
                <w:rFonts w:ascii="Book Antiqua" w:hAnsi="Book Antiqua"/>
                <w:sz w:val="22"/>
                <w:szCs w:val="22"/>
              </w:rPr>
              <w:t>long term</w:t>
            </w:r>
            <w:proofErr w:type="gramEnd"/>
            <w:r w:rsidRPr="00860D98">
              <w:rPr>
                <w:rFonts w:ascii="Book Antiqua" w:hAnsi="Book Antiqua"/>
                <w:sz w:val="22"/>
                <w:szCs w:val="22"/>
              </w:rPr>
              <w:t xml:space="preserve"> debt not less than A- (A minus) or equivalent by a reputed rating agency. Further, the Bank Guarantee should be confirmed by either (</w:t>
            </w:r>
            <w:proofErr w:type="spellStart"/>
            <w:r w:rsidRPr="00860D98">
              <w:rPr>
                <w:rFonts w:ascii="Book Antiqua" w:hAnsi="Book Antiqua"/>
                <w:sz w:val="22"/>
                <w:szCs w:val="22"/>
              </w:rPr>
              <w:t>i</w:t>
            </w:r>
            <w:proofErr w:type="spellEnd"/>
            <w:r w:rsidRPr="00860D98">
              <w:rPr>
                <w:rFonts w:ascii="Book Antiqua" w:hAnsi="Book Antiqua"/>
                <w:sz w:val="22"/>
                <w:szCs w:val="22"/>
              </w:rPr>
              <w:t xml:space="preserve">) its corresponding bank located in India; or (ii) a Public Sector Bank located in India; or (iii) a scheduled commercial private bank located in India </w:t>
            </w:r>
            <w:r w:rsidRPr="00860D98">
              <w:rPr>
                <w:rFonts w:ascii="Book Antiqua" w:hAnsi="Book Antiqua"/>
                <w:b/>
                <w:bCs/>
                <w:sz w:val="22"/>
                <w:szCs w:val="22"/>
              </w:rPr>
              <w:t>as per para (b) above.</w:t>
            </w:r>
          </w:p>
          <w:p w14:paraId="797E50C6" w14:textId="77777777" w:rsidR="005244F8" w:rsidRPr="00860D98" w:rsidRDefault="005244F8" w:rsidP="005244F8">
            <w:pPr>
              <w:ind w:left="497" w:hanging="441"/>
              <w:jc w:val="both"/>
              <w:rPr>
                <w:rFonts w:ascii="Book Antiqua" w:hAnsi="Book Antiqua" w:cs="Calibri"/>
                <w:b/>
                <w:bCs/>
                <w:sz w:val="22"/>
                <w:szCs w:val="22"/>
              </w:rPr>
            </w:pPr>
          </w:p>
          <w:p w14:paraId="2AA86AF6" w14:textId="77777777" w:rsidR="005244F8" w:rsidRPr="00860D98" w:rsidRDefault="005244F8" w:rsidP="005244F8">
            <w:pPr>
              <w:ind w:right="72"/>
              <w:jc w:val="both"/>
              <w:rPr>
                <w:rFonts w:ascii="Book Antiqua" w:eastAsia="Batang" w:hAnsi="Book Antiqua" w:cs="Arial"/>
                <w:b/>
                <w:bCs/>
                <w:sz w:val="22"/>
                <w:szCs w:val="22"/>
              </w:rPr>
            </w:pPr>
            <w:r w:rsidRPr="00860D98">
              <w:rPr>
                <w:rFonts w:ascii="Book Antiqua" w:hAnsi="Book Antiqua"/>
                <w:sz w:val="22"/>
                <w:szCs w:val="22"/>
              </w:rPr>
              <w:t>The contractor has the option to submit BG (towards Performance Security) using SFMS Platform.</w:t>
            </w:r>
          </w:p>
          <w:p w14:paraId="7B04FA47" w14:textId="77777777" w:rsidR="005244F8" w:rsidRPr="00860D98" w:rsidRDefault="005244F8" w:rsidP="005244F8">
            <w:pPr>
              <w:ind w:right="72"/>
              <w:jc w:val="both"/>
              <w:rPr>
                <w:rFonts w:ascii="Book Antiqua" w:eastAsia="Batang" w:hAnsi="Book Antiqua" w:cs="Arial"/>
                <w:sz w:val="22"/>
                <w:szCs w:val="22"/>
              </w:rPr>
            </w:pPr>
          </w:p>
          <w:p w14:paraId="533EDB21" w14:textId="77777777" w:rsidR="005244F8" w:rsidRPr="00860D98" w:rsidRDefault="005244F8" w:rsidP="005244F8">
            <w:pPr>
              <w:ind w:right="72"/>
              <w:jc w:val="both"/>
              <w:rPr>
                <w:rFonts w:ascii="Book Antiqua" w:eastAsia="Batang" w:hAnsi="Book Antiqua" w:cs="Arial"/>
                <w:b/>
                <w:bCs/>
                <w:sz w:val="22"/>
                <w:szCs w:val="22"/>
              </w:rPr>
            </w:pPr>
            <w:r w:rsidRPr="00860D98">
              <w:rPr>
                <w:rFonts w:ascii="Book Antiqua" w:eastAsia="Batang" w:hAnsi="Book Antiqua" w:cs="Arial"/>
                <w:b/>
                <w:bCs/>
                <w:sz w:val="22"/>
                <w:szCs w:val="22"/>
              </w:rPr>
              <w:lastRenderedPageBreak/>
              <w:t>The Account details of POWERGRID for the purpose of Bank Guarantee (towards Performance Security) to be issued using SFMS Platform are as given below:</w:t>
            </w:r>
          </w:p>
          <w:p w14:paraId="568C698B" w14:textId="77777777" w:rsidR="005244F8" w:rsidRPr="00860D98" w:rsidRDefault="005244F8" w:rsidP="005244F8">
            <w:pPr>
              <w:ind w:right="72"/>
              <w:jc w:val="both"/>
              <w:rPr>
                <w:rFonts w:ascii="Book Antiqua" w:hAnsi="Book Antiqua"/>
                <w:b/>
                <w:bCs/>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1843"/>
              <w:gridCol w:w="1577"/>
            </w:tblGrid>
            <w:tr w:rsidR="005244F8" w:rsidRPr="00860D98" w14:paraId="0333FF1B" w14:textId="77777777" w:rsidTr="004F25EE">
              <w:tc>
                <w:tcPr>
                  <w:tcW w:w="1957" w:type="dxa"/>
                </w:tcPr>
                <w:p w14:paraId="63F5147D" w14:textId="77777777" w:rsidR="005244F8" w:rsidRPr="00860D98" w:rsidRDefault="005244F8" w:rsidP="004F25EE">
                  <w:pPr>
                    <w:ind w:right="-27"/>
                    <w:jc w:val="center"/>
                    <w:rPr>
                      <w:rFonts w:ascii="Book Antiqua" w:hAnsi="Book Antiqua" w:cs="Arial"/>
                      <w:b/>
                      <w:bCs/>
                      <w:sz w:val="22"/>
                      <w:szCs w:val="22"/>
                      <w:lang w:bidi="en-US"/>
                    </w:rPr>
                  </w:pPr>
                  <w:r w:rsidRPr="00860D98">
                    <w:rPr>
                      <w:rFonts w:ascii="Book Antiqua" w:hAnsi="Book Antiqua"/>
                      <w:b/>
                      <w:bCs/>
                      <w:sz w:val="22"/>
                      <w:szCs w:val="22"/>
                    </w:rPr>
                    <w:t xml:space="preserve">  </w:t>
                  </w:r>
                  <w:r w:rsidRPr="00860D98">
                    <w:rPr>
                      <w:rFonts w:ascii="Book Antiqua" w:hAnsi="Book Antiqua" w:cs="Arial"/>
                      <w:b/>
                      <w:bCs/>
                      <w:sz w:val="22"/>
                      <w:szCs w:val="22"/>
                      <w:lang w:bidi="en-US"/>
                    </w:rPr>
                    <w:t>Name of the Bank and Address</w:t>
                  </w:r>
                </w:p>
              </w:tc>
              <w:tc>
                <w:tcPr>
                  <w:tcW w:w="1620" w:type="dxa"/>
                </w:tcPr>
                <w:p w14:paraId="79EBA154" w14:textId="77777777" w:rsidR="005244F8" w:rsidRPr="00860D98" w:rsidRDefault="005244F8" w:rsidP="004F25EE">
                  <w:pPr>
                    <w:ind w:right="-63"/>
                    <w:jc w:val="center"/>
                    <w:rPr>
                      <w:rFonts w:ascii="Book Antiqua" w:hAnsi="Book Antiqua" w:cs="Arial"/>
                      <w:b/>
                      <w:bCs/>
                      <w:sz w:val="22"/>
                      <w:szCs w:val="22"/>
                      <w:lang w:bidi="en-US"/>
                    </w:rPr>
                  </w:pPr>
                  <w:r w:rsidRPr="00860D98">
                    <w:rPr>
                      <w:rFonts w:ascii="Book Antiqua" w:hAnsi="Book Antiqua" w:cs="Arial"/>
                      <w:b/>
                      <w:bCs/>
                      <w:sz w:val="22"/>
                      <w:szCs w:val="22"/>
                      <w:lang w:bidi="en-US"/>
                    </w:rPr>
                    <w:t>Branch IFSC Code</w:t>
                  </w:r>
                </w:p>
              </w:tc>
              <w:tc>
                <w:tcPr>
                  <w:tcW w:w="1843" w:type="dxa"/>
                </w:tcPr>
                <w:p w14:paraId="6B5E75CE" w14:textId="77777777" w:rsidR="005244F8" w:rsidRPr="00860D98" w:rsidRDefault="005244F8" w:rsidP="004F25EE">
                  <w:pPr>
                    <w:ind w:right="-54"/>
                    <w:jc w:val="center"/>
                    <w:rPr>
                      <w:rFonts w:ascii="Book Antiqua" w:hAnsi="Book Antiqua" w:cs="Arial"/>
                      <w:b/>
                      <w:bCs/>
                      <w:sz w:val="22"/>
                      <w:szCs w:val="22"/>
                      <w:lang w:bidi="en-US"/>
                    </w:rPr>
                  </w:pPr>
                  <w:r w:rsidRPr="00860D98">
                    <w:rPr>
                      <w:rFonts w:ascii="Book Antiqua" w:hAnsi="Book Antiqua" w:cs="Arial"/>
                      <w:b/>
                      <w:bCs/>
                      <w:sz w:val="22"/>
                      <w:szCs w:val="22"/>
                      <w:lang w:bidi="en-US"/>
                    </w:rPr>
                    <w:t>IFSC Code for BG through SFMS</w:t>
                  </w:r>
                </w:p>
              </w:tc>
              <w:tc>
                <w:tcPr>
                  <w:tcW w:w="1577" w:type="dxa"/>
                </w:tcPr>
                <w:p w14:paraId="4EF4A62B" w14:textId="77777777" w:rsidR="005244F8" w:rsidRPr="00860D98" w:rsidRDefault="005244F8" w:rsidP="004F25EE">
                  <w:pPr>
                    <w:ind w:right="-54"/>
                    <w:jc w:val="center"/>
                    <w:rPr>
                      <w:rFonts w:ascii="Book Antiqua" w:hAnsi="Book Antiqua" w:cs="Arial"/>
                      <w:b/>
                      <w:bCs/>
                      <w:sz w:val="22"/>
                      <w:szCs w:val="22"/>
                      <w:lang w:bidi="en-US"/>
                    </w:rPr>
                  </w:pPr>
                  <w:r w:rsidRPr="00860D98">
                    <w:rPr>
                      <w:rFonts w:ascii="Book Antiqua" w:hAnsi="Book Antiqua" w:cs="Arial"/>
                      <w:b/>
                      <w:bCs/>
                      <w:sz w:val="22"/>
                      <w:szCs w:val="22"/>
                      <w:lang w:bidi="en-US"/>
                    </w:rPr>
                    <w:t>POWERGRID Current A/c No.</w:t>
                  </w:r>
                </w:p>
              </w:tc>
            </w:tr>
            <w:tr w:rsidR="005244F8" w:rsidRPr="00860D98" w14:paraId="36606F8D" w14:textId="77777777" w:rsidTr="004F25EE">
              <w:tc>
                <w:tcPr>
                  <w:tcW w:w="1957" w:type="dxa"/>
                </w:tcPr>
                <w:p w14:paraId="3857005A" w14:textId="77777777" w:rsidR="005244F8" w:rsidRPr="00860D98" w:rsidRDefault="005244F8" w:rsidP="004F25EE">
                  <w:pPr>
                    <w:ind w:right="-29"/>
                    <w:jc w:val="both"/>
                    <w:rPr>
                      <w:rFonts w:ascii="Book Antiqua" w:hAnsi="Book Antiqua" w:cs="Arial"/>
                      <w:b/>
                      <w:bCs/>
                      <w:sz w:val="22"/>
                      <w:szCs w:val="22"/>
                      <w:lang w:bidi="en-US"/>
                    </w:rPr>
                  </w:pPr>
                  <w:r w:rsidRPr="00860D98">
                    <w:rPr>
                      <w:rFonts w:ascii="Book Antiqua" w:hAnsi="Book Antiqua" w:cs="Arial"/>
                      <w:b/>
                      <w:bCs/>
                      <w:sz w:val="22"/>
                      <w:szCs w:val="22"/>
                      <w:lang w:bidi="en-US"/>
                    </w:rPr>
                    <w:t>State Bank of India, Gandhi Nagar, Jammu</w:t>
                  </w:r>
                </w:p>
              </w:tc>
              <w:tc>
                <w:tcPr>
                  <w:tcW w:w="1620" w:type="dxa"/>
                </w:tcPr>
                <w:p w14:paraId="4F9C8809" w14:textId="77777777" w:rsidR="005244F8" w:rsidRPr="00860D98" w:rsidRDefault="005244F8" w:rsidP="004F25EE">
                  <w:pPr>
                    <w:ind w:right="-29"/>
                    <w:jc w:val="center"/>
                    <w:rPr>
                      <w:rFonts w:ascii="Book Antiqua" w:hAnsi="Book Antiqua" w:cs="Arial"/>
                      <w:b/>
                      <w:bCs/>
                      <w:sz w:val="22"/>
                      <w:szCs w:val="22"/>
                      <w:lang w:bidi="en-US"/>
                    </w:rPr>
                  </w:pPr>
                  <w:r w:rsidRPr="00860D98">
                    <w:rPr>
                      <w:rFonts w:ascii="Book Antiqua" w:hAnsi="Book Antiqua" w:cs="Arial"/>
                      <w:b/>
                      <w:bCs/>
                      <w:sz w:val="22"/>
                      <w:szCs w:val="22"/>
                      <w:lang w:bidi="en-US"/>
                    </w:rPr>
                    <w:t>SBIN0003132</w:t>
                  </w:r>
                </w:p>
              </w:tc>
              <w:tc>
                <w:tcPr>
                  <w:tcW w:w="1843" w:type="dxa"/>
                </w:tcPr>
                <w:p w14:paraId="54907459" w14:textId="77777777" w:rsidR="005244F8" w:rsidRPr="00860D98" w:rsidRDefault="005244F8" w:rsidP="004F25EE">
                  <w:pPr>
                    <w:spacing w:after="200" w:line="252" w:lineRule="auto"/>
                    <w:ind w:right="-54"/>
                    <w:jc w:val="center"/>
                    <w:rPr>
                      <w:rFonts w:ascii="Book Antiqua" w:hAnsi="Book Antiqua" w:cs="Arial"/>
                      <w:b/>
                      <w:bCs/>
                      <w:sz w:val="22"/>
                      <w:szCs w:val="22"/>
                      <w:lang w:bidi="en-US"/>
                    </w:rPr>
                  </w:pPr>
                  <w:r w:rsidRPr="00860D98">
                    <w:rPr>
                      <w:rFonts w:ascii="Book Antiqua" w:hAnsi="Book Antiqua" w:cs="Arial"/>
                      <w:b/>
                      <w:bCs/>
                      <w:sz w:val="22"/>
                      <w:szCs w:val="22"/>
                      <w:lang w:bidi="en-US"/>
                    </w:rPr>
                    <w:t>SBIN0014501</w:t>
                  </w:r>
                </w:p>
              </w:tc>
              <w:tc>
                <w:tcPr>
                  <w:tcW w:w="1577" w:type="dxa"/>
                </w:tcPr>
                <w:p w14:paraId="0E12332A" w14:textId="77777777" w:rsidR="005244F8" w:rsidRPr="00860D98" w:rsidRDefault="005244F8" w:rsidP="004F25EE">
                  <w:pPr>
                    <w:spacing w:after="200" w:line="252" w:lineRule="auto"/>
                    <w:ind w:right="-54"/>
                    <w:jc w:val="center"/>
                    <w:rPr>
                      <w:rFonts w:ascii="Book Antiqua" w:hAnsi="Book Antiqua" w:cs="Arial"/>
                      <w:b/>
                      <w:bCs/>
                      <w:sz w:val="22"/>
                      <w:szCs w:val="22"/>
                      <w:lang w:bidi="en-US"/>
                    </w:rPr>
                  </w:pPr>
                  <w:r w:rsidRPr="00860D98">
                    <w:rPr>
                      <w:rFonts w:ascii="Book Antiqua" w:hAnsi="Book Antiqua" w:cs="Arial"/>
                      <w:b/>
                      <w:bCs/>
                      <w:sz w:val="22"/>
                      <w:szCs w:val="22"/>
                      <w:lang w:bidi="en-US"/>
                    </w:rPr>
                    <w:t>10315031267</w:t>
                  </w:r>
                </w:p>
              </w:tc>
            </w:tr>
          </w:tbl>
          <w:p w14:paraId="1A939487" w14:textId="77777777" w:rsidR="005244F8" w:rsidRPr="00860D98" w:rsidRDefault="005244F8" w:rsidP="005244F8">
            <w:pPr>
              <w:ind w:left="-18" w:right="72" w:firstLine="18"/>
              <w:jc w:val="both"/>
              <w:rPr>
                <w:rFonts w:ascii="Book Antiqua" w:eastAsia="Calibri" w:hAnsi="Book Antiqua" w:cs="Book Antiqua"/>
                <w:color w:val="000000"/>
                <w:sz w:val="22"/>
                <w:szCs w:val="22"/>
                <w:lang w:bidi="hi-IN"/>
              </w:rPr>
            </w:pPr>
          </w:p>
          <w:p w14:paraId="77C460E1" w14:textId="77777777" w:rsidR="005244F8" w:rsidRPr="00860D98" w:rsidRDefault="005244F8" w:rsidP="005244F8">
            <w:pPr>
              <w:ind w:right="72"/>
              <w:jc w:val="both"/>
              <w:rPr>
                <w:rFonts w:ascii="Book Antiqua" w:eastAsia="Calibri" w:hAnsi="Book Antiqua" w:cs="Book Antiqua"/>
                <w:color w:val="000000"/>
                <w:sz w:val="22"/>
                <w:szCs w:val="22"/>
                <w:lang w:bidi="hi-IN"/>
              </w:rPr>
            </w:pPr>
            <w:r w:rsidRPr="00860D98">
              <w:rPr>
                <w:rFonts w:ascii="Book Antiqua" w:eastAsia="Calibri" w:hAnsi="Book Antiqua" w:cs="Book Antiqua"/>
                <w:color w:val="000000"/>
                <w:sz w:val="22"/>
                <w:szCs w:val="22"/>
                <w:lang w:bidi="hi-IN"/>
              </w:rPr>
              <w:t xml:space="preserve">In addition to the above, the Bank Guarantee (towards </w:t>
            </w:r>
            <w:r w:rsidRPr="00860D98">
              <w:rPr>
                <w:rFonts w:ascii="Book Antiqua" w:eastAsia="Batang" w:hAnsi="Book Antiqua" w:cs="Arial"/>
                <w:sz w:val="22"/>
                <w:szCs w:val="22"/>
              </w:rPr>
              <w:t xml:space="preserve">Performance Security) </w:t>
            </w:r>
            <w:r w:rsidRPr="00860D98">
              <w:rPr>
                <w:rFonts w:ascii="Book Antiqua" w:eastAsia="Calibri" w:hAnsi="Book Antiqua" w:cs="Book Antiqua"/>
                <w:color w:val="000000"/>
                <w:sz w:val="22"/>
                <w:szCs w:val="22"/>
                <w:lang w:bidi="hi-IN"/>
              </w:rPr>
              <w:t>should be submitted in the Physical form as specified in GCC Clause 8.</w:t>
            </w:r>
          </w:p>
          <w:p w14:paraId="6AA258D8" w14:textId="77777777" w:rsidR="006405D7" w:rsidRPr="00860D98" w:rsidRDefault="006405D7" w:rsidP="00126A10">
            <w:pPr>
              <w:jc w:val="both"/>
              <w:rPr>
                <w:rFonts w:ascii="Book Antiqua" w:hAnsi="Book Antiqua" w:cs="Calibri"/>
                <w:b/>
                <w:bCs/>
                <w:sz w:val="22"/>
                <w:szCs w:val="22"/>
              </w:rPr>
            </w:pPr>
          </w:p>
        </w:tc>
      </w:tr>
      <w:tr w:rsidR="005440A0" w:rsidRPr="00860D98" w14:paraId="748ACE3D" w14:textId="77777777" w:rsidTr="77BF7DCF">
        <w:tc>
          <w:tcPr>
            <w:tcW w:w="588" w:type="dxa"/>
            <w:tcBorders>
              <w:right w:val="single" w:sz="4" w:space="0" w:color="auto"/>
            </w:tcBorders>
          </w:tcPr>
          <w:p w14:paraId="01EB380E" w14:textId="77777777" w:rsidR="005440A0" w:rsidRPr="00860D98" w:rsidRDefault="005440A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7D2107B" w14:textId="2BB784A2" w:rsidR="005440A0" w:rsidRPr="00860D98" w:rsidRDefault="00B464C2" w:rsidP="00126A10">
            <w:pPr>
              <w:jc w:val="both"/>
              <w:rPr>
                <w:rFonts w:ascii="Book Antiqua" w:hAnsi="Book Antiqua" w:cs="Calibri"/>
                <w:sz w:val="22"/>
                <w:szCs w:val="22"/>
              </w:rPr>
            </w:pPr>
            <w:r w:rsidRPr="00D667A0">
              <w:rPr>
                <w:rFonts w:cs="Arial"/>
                <w:b/>
                <w:bCs/>
                <w:sz w:val="22"/>
                <w:szCs w:val="22"/>
              </w:rPr>
              <w:t xml:space="preserve">GCC </w:t>
            </w:r>
            <w:r>
              <w:rPr>
                <w:rFonts w:cs="Arial"/>
                <w:b/>
                <w:bCs/>
                <w:sz w:val="22"/>
                <w:szCs w:val="22"/>
              </w:rPr>
              <w:t>8.5</w:t>
            </w:r>
          </w:p>
        </w:tc>
        <w:tc>
          <w:tcPr>
            <w:tcW w:w="7530" w:type="dxa"/>
            <w:tcBorders>
              <w:left w:val="nil"/>
            </w:tcBorders>
          </w:tcPr>
          <w:p w14:paraId="0C16F45F" w14:textId="2C7E9F69" w:rsidR="005440A0" w:rsidRPr="00D667A0" w:rsidRDefault="005440A0" w:rsidP="005440A0">
            <w:pPr>
              <w:pStyle w:val="Default"/>
              <w:keepLines/>
              <w:contextualSpacing/>
              <w:jc w:val="both"/>
              <w:rPr>
                <w:rFonts w:cs="Arial"/>
                <w:b/>
                <w:bCs/>
                <w:sz w:val="22"/>
                <w:szCs w:val="22"/>
              </w:rPr>
            </w:pPr>
            <w:r w:rsidRPr="00D667A0">
              <w:rPr>
                <w:rFonts w:cs="Arial"/>
                <w:b/>
                <w:bCs/>
                <w:sz w:val="22"/>
                <w:szCs w:val="22"/>
              </w:rPr>
              <w:t xml:space="preserve">Add new sub-Clause GCC </w:t>
            </w:r>
            <w:r w:rsidR="00B464C2">
              <w:rPr>
                <w:rFonts w:cs="Arial"/>
                <w:b/>
                <w:bCs/>
                <w:sz w:val="22"/>
                <w:szCs w:val="22"/>
              </w:rPr>
              <w:t>8.5</w:t>
            </w:r>
          </w:p>
          <w:p w14:paraId="67A99DE0" w14:textId="77777777" w:rsidR="005440A0" w:rsidRPr="00D667A0" w:rsidRDefault="005440A0" w:rsidP="005440A0">
            <w:pPr>
              <w:keepLines/>
              <w:contextualSpacing/>
              <w:jc w:val="both"/>
              <w:rPr>
                <w:rFonts w:ascii="Book Antiqua" w:hAnsi="Book Antiqua" w:cs="Calibri"/>
                <w:b/>
                <w:bCs/>
                <w:snapToGrid w:val="0"/>
                <w:sz w:val="22"/>
                <w:szCs w:val="22"/>
              </w:rPr>
            </w:pPr>
          </w:p>
          <w:p w14:paraId="711A9182" w14:textId="09403188" w:rsidR="005440A0" w:rsidRPr="00D667A0" w:rsidRDefault="00B464C2" w:rsidP="005440A0">
            <w:pPr>
              <w:keepLines/>
              <w:contextualSpacing/>
              <w:jc w:val="both"/>
              <w:rPr>
                <w:rFonts w:ascii="Book Antiqua" w:hAnsi="Book Antiqua" w:cs="Calibri"/>
                <w:b/>
                <w:bCs/>
                <w:snapToGrid w:val="0"/>
                <w:sz w:val="22"/>
                <w:szCs w:val="22"/>
              </w:rPr>
            </w:pPr>
            <w:r>
              <w:rPr>
                <w:rFonts w:ascii="Book Antiqua" w:hAnsi="Book Antiqua" w:cs="Calibri"/>
                <w:b/>
                <w:bCs/>
                <w:snapToGrid w:val="0"/>
                <w:sz w:val="22"/>
                <w:szCs w:val="22"/>
              </w:rPr>
              <w:t>8.5</w:t>
            </w:r>
            <w:r w:rsidR="005440A0" w:rsidRPr="00D667A0">
              <w:rPr>
                <w:rFonts w:ascii="Book Antiqua" w:hAnsi="Book Antiqua" w:cs="Calibri"/>
                <w:b/>
                <w:bCs/>
                <w:snapToGrid w:val="0"/>
                <w:sz w:val="22"/>
                <w:szCs w:val="22"/>
              </w:rPr>
              <w:t xml:space="preserve"> Surety Insurer: </w:t>
            </w:r>
          </w:p>
          <w:p w14:paraId="234D2117" w14:textId="77777777" w:rsidR="005440A0" w:rsidRPr="00D667A0" w:rsidRDefault="005440A0" w:rsidP="005440A0">
            <w:pPr>
              <w:keepLines/>
              <w:contextualSpacing/>
              <w:jc w:val="both"/>
              <w:rPr>
                <w:rFonts w:ascii="Book Antiqua" w:hAnsi="Book Antiqua" w:cs="Calibri"/>
                <w:b/>
                <w:bCs/>
                <w:snapToGrid w:val="0"/>
                <w:sz w:val="22"/>
                <w:szCs w:val="22"/>
              </w:rPr>
            </w:pPr>
          </w:p>
          <w:p w14:paraId="60FB2261" w14:textId="77777777" w:rsidR="005440A0" w:rsidRPr="00D667A0" w:rsidRDefault="005440A0" w:rsidP="005440A0">
            <w:pPr>
              <w:keepLines/>
              <w:contextualSpacing/>
              <w:jc w:val="both"/>
              <w:rPr>
                <w:rFonts w:ascii="Book Antiqua" w:hAnsi="Book Antiqua" w:cs="Calibri"/>
                <w:snapToGrid w:val="0"/>
                <w:sz w:val="22"/>
                <w:szCs w:val="22"/>
              </w:rPr>
            </w:pPr>
            <w:r w:rsidRPr="00D667A0">
              <w:rPr>
                <w:rFonts w:ascii="Book Antiqua" w:hAnsi="Book Antiqua" w:cs="Calibri"/>
                <w:snapToGrid w:val="0"/>
                <w:sz w:val="22"/>
                <w:szCs w:val="22"/>
              </w:rPr>
              <w:t>The Insurance Surety Bond shall be from an Insurer as per guidelines issued by Insurance Regulatory and Development Authority of India (IRDAI).</w:t>
            </w:r>
          </w:p>
          <w:p w14:paraId="10CF1CA6" w14:textId="77777777" w:rsidR="005440A0" w:rsidRPr="00860D98" w:rsidRDefault="005440A0" w:rsidP="00126A10">
            <w:pPr>
              <w:jc w:val="both"/>
              <w:rPr>
                <w:rFonts w:ascii="Book Antiqua" w:hAnsi="Book Antiqua" w:cs="Calibri"/>
                <w:b/>
                <w:bCs/>
                <w:sz w:val="22"/>
                <w:szCs w:val="22"/>
              </w:rPr>
            </w:pPr>
          </w:p>
        </w:tc>
      </w:tr>
      <w:tr w:rsidR="00BD5CD4" w:rsidRPr="00860D98" w14:paraId="28F1124A" w14:textId="77777777" w:rsidTr="77BF7DCF">
        <w:tc>
          <w:tcPr>
            <w:tcW w:w="588" w:type="dxa"/>
            <w:tcBorders>
              <w:right w:val="single" w:sz="4" w:space="0" w:color="auto"/>
            </w:tcBorders>
          </w:tcPr>
          <w:p w14:paraId="6FFBD3EC" w14:textId="77777777" w:rsidR="00BD5CD4" w:rsidRPr="00860D98" w:rsidRDefault="00BD5CD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A3B3FF9" w14:textId="77777777" w:rsidR="00BD5CD4" w:rsidRPr="00860D98" w:rsidRDefault="00BD5CD4" w:rsidP="00126A10">
            <w:pPr>
              <w:jc w:val="both"/>
              <w:rPr>
                <w:rFonts w:ascii="Book Antiqua" w:hAnsi="Book Antiqua" w:cs="Calibri"/>
                <w:sz w:val="22"/>
                <w:szCs w:val="22"/>
              </w:rPr>
            </w:pPr>
            <w:r w:rsidRPr="00860D98">
              <w:rPr>
                <w:rFonts w:ascii="Book Antiqua" w:hAnsi="Book Antiqua" w:cs="Calibri"/>
                <w:sz w:val="22"/>
                <w:szCs w:val="22"/>
              </w:rPr>
              <w:t xml:space="preserve">GCC </w:t>
            </w:r>
            <w:r w:rsidR="007C725D" w:rsidRPr="00860D98">
              <w:rPr>
                <w:rFonts w:ascii="Book Antiqua" w:hAnsi="Book Antiqua" w:cs="Calibri"/>
                <w:sz w:val="22"/>
                <w:szCs w:val="22"/>
              </w:rPr>
              <w:t>11</w:t>
            </w:r>
            <w:r w:rsidRPr="00860D98">
              <w:rPr>
                <w:rFonts w:ascii="Book Antiqua" w:hAnsi="Book Antiqua" w:cs="Calibri"/>
                <w:sz w:val="22"/>
                <w:szCs w:val="22"/>
              </w:rPr>
              <w:t>.1</w:t>
            </w:r>
          </w:p>
        </w:tc>
        <w:tc>
          <w:tcPr>
            <w:tcW w:w="7530" w:type="dxa"/>
            <w:tcBorders>
              <w:left w:val="nil"/>
            </w:tcBorders>
          </w:tcPr>
          <w:p w14:paraId="46FA9192" w14:textId="77777777" w:rsidR="008C154C" w:rsidRPr="00860D98" w:rsidRDefault="008C154C" w:rsidP="00126A10">
            <w:pPr>
              <w:jc w:val="both"/>
              <w:rPr>
                <w:rFonts w:ascii="Book Antiqua" w:hAnsi="Book Antiqua" w:cs="Calibri"/>
                <w:b/>
                <w:bCs/>
                <w:sz w:val="22"/>
                <w:szCs w:val="22"/>
              </w:rPr>
            </w:pPr>
            <w:r w:rsidRPr="00860D98">
              <w:rPr>
                <w:rFonts w:ascii="Book Antiqua" w:hAnsi="Book Antiqua" w:cs="Calibri"/>
                <w:b/>
                <w:bCs/>
                <w:sz w:val="22"/>
                <w:szCs w:val="22"/>
              </w:rPr>
              <w:t>Add following new sub-Clauses in GCC clause 11.1:</w:t>
            </w:r>
          </w:p>
          <w:p w14:paraId="077C6BB1" w14:textId="0E9817A5" w:rsidR="00BD5CD4" w:rsidRPr="00860D98" w:rsidRDefault="00BD5CD4" w:rsidP="006A0D48">
            <w:pPr>
              <w:jc w:val="both"/>
              <w:rPr>
                <w:rFonts w:ascii="Book Antiqua" w:hAnsi="Book Antiqua" w:cs="Calibri"/>
                <w:sz w:val="22"/>
                <w:szCs w:val="22"/>
              </w:rPr>
            </w:pPr>
            <w:r w:rsidRPr="00860D98">
              <w:rPr>
                <w:rFonts w:ascii="Book Antiqua" w:hAnsi="Book Antiqua" w:cs="Calibri"/>
                <w:sz w:val="22"/>
                <w:szCs w:val="22"/>
              </w:rPr>
              <w:t xml:space="preserve"> </w:t>
            </w:r>
            <w:r w:rsidR="008C154C" w:rsidRPr="00860D98">
              <w:rPr>
                <w:rFonts w:ascii="Book Antiqua" w:hAnsi="Book Antiqua"/>
                <w:sz w:val="22"/>
                <w:szCs w:val="22"/>
              </w:rPr>
              <w:t>11.4</w:t>
            </w:r>
            <w:r w:rsidR="008C154C" w:rsidRPr="00860D98">
              <w:rPr>
                <w:rFonts w:ascii="Book Antiqua" w:hAnsi="Book Antiqua"/>
                <w:sz w:val="22"/>
                <w:szCs w:val="22"/>
              </w:rPr>
              <w:tab/>
            </w:r>
            <w:r w:rsidR="002A62AC" w:rsidRPr="00860D98">
              <w:rPr>
                <w:rFonts w:ascii="Book Antiqua" w:hAnsi="Book Antiqua"/>
                <w:sz w:val="22"/>
                <w:szCs w:val="22"/>
              </w:rPr>
              <w:t>The sources of the materials to be provided/</w:t>
            </w:r>
            <w:r w:rsidR="0045737C" w:rsidRPr="00860D98">
              <w:rPr>
                <w:rFonts w:ascii="Book Antiqua" w:hAnsi="Book Antiqua"/>
                <w:sz w:val="22"/>
                <w:szCs w:val="22"/>
              </w:rPr>
              <w:t xml:space="preserve"> </w:t>
            </w:r>
            <w:r w:rsidR="002A62AC" w:rsidRPr="00860D98">
              <w:rPr>
                <w:rFonts w:ascii="Book Antiqua" w:hAnsi="Book Antiqua"/>
                <w:sz w:val="22"/>
                <w:szCs w:val="22"/>
              </w:rPr>
              <w:t xml:space="preserve">supplied by the Contractor shall be got approved from Engineer-in-charge. </w:t>
            </w:r>
            <w:r w:rsidRPr="00860D98">
              <w:rPr>
                <w:rFonts w:ascii="Book Antiqua" w:hAnsi="Book Antiqua"/>
                <w:sz w:val="22"/>
                <w:szCs w:val="22"/>
              </w:rPr>
              <w:t>The</w:t>
            </w:r>
            <w:r w:rsidRPr="00860D98">
              <w:rPr>
                <w:rFonts w:ascii="Book Antiqua" w:hAnsi="Book Antiqua" w:cs="Calibri"/>
                <w:sz w:val="22"/>
                <w:szCs w:val="22"/>
              </w:rPr>
              <w:t xml:space="preserve"> various field and laboratory tests involved as per the Quality Plan/ Technical Specifications/ directions of Engineer-in-charge are to be carried out by the successful </w:t>
            </w:r>
            <w:r w:rsidR="007C725D" w:rsidRPr="00860D98">
              <w:rPr>
                <w:rFonts w:ascii="Book Antiqua" w:hAnsi="Book Antiqua" w:cs="Calibri"/>
                <w:sz w:val="22"/>
                <w:szCs w:val="22"/>
              </w:rPr>
              <w:t>Bidder</w:t>
            </w:r>
            <w:r w:rsidRPr="00860D98">
              <w:rPr>
                <w:rFonts w:ascii="Book Antiqua" w:hAnsi="Book Antiqua" w:cs="Calibri"/>
                <w:sz w:val="22"/>
                <w:szCs w:val="22"/>
              </w:rPr>
              <w:t xml:space="preserve"> (contractor) at his own cost and no additional payment shall be considered on this account. The </w:t>
            </w:r>
            <w:r w:rsidR="007C725D" w:rsidRPr="00860D98">
              <w:rPr>
                <w:rFonts w:ascii="Book Antiqua" w:hAnsi="Book Antiqua" w:cs="Calibri"/>
                <w:sz w:val="22"/>
                <w:szCs w:val="22"/>
              </w:rPr>
              <w:t>Bidders</w:t>
            </w:r>
            <w:r w:rsidRPr="00860D98">
              <w:rPr>
                <w:rFonts w:ascii="Book Antiqua" w:hAnsi="Book Antiqua" w:cs="Calibri"/>
                <w:sz w:val="22"/>
                <w:szCs w:val="22"/>
              </w:rPr>
              <w:t xml:space="preserve"> should </w:t>
            </w:r>
            <w:proofErr w:type="gramStart"/>
            <w:r w:rsidRPr="00860D98">
              <w:rPr>
                <w:rFonts w:ascii="Book Antiqua" w:hAnsi="Book Antiqua" w:cs="Calibri"/>
                <w:sz w:val="22"/>
                <w:szCs w:val="22"/>
              </w:rPr>
              <w:t>take into account</w:t>
            </w:r>
            <w:proofErr w:type="gramEnd"/>
            <w:r w:rsidRPr="00860D98">
              <w:rPr>
                <w:rFonts w:ascii="Book Antiqua" w:hAnsi="Book Antiqua" w:cs="Calibri"/>
                <w:sz w:val="22"/>
                <w:szCs w:val="22"/>
              </w:rPr>
              <w:t xml:space="preserve"> </w:t>
            </w:r>
            <w:r w:rsidR="002A62AC" w:rsidRPr="00860D98">
              <w:rPr>
                <w:rFonts w:ascii="Book Antiqua" w:hAnsi="Book Antiqua" w:cs="Calibri"/>
                <w:sz w:val="22"/>
                <w:szCs w:val="22"/>
              </w:rPr>
              <w:t>these</w:t>
            </w:r>
            <w:r w:rsidRPr="00860D98">
              <w:rPr>
                <w:rFonts w:ascii="Book Antiqua" w:hAnsi="Book Antiqua" w:cs="Calibri"/>
                <w:sz w:val="22"/>
                <w:szCs w:val="22"/>
              </w:rPr>
              <w:t xml:space="preserve"> aspect</w:t>
            </w:r>
            <w:r w:rsidR="002A62AC" w:rsidRPr="00860D98">
              <w:rPr>
                <w:rFonts w:ascii="Book Antiqua" w:hAnsi="Book Antiqua" w:cs="Calibri"/>
                <w:sz w:val="22"/>
                <w:szCs w:val="22"/>
              </w:rPr>
              <w:t>s</w:t>
            </w:r>
            <w:r w:rsidRPr="00860D98">
              <w:rPr>
                <w:rFonts w:ascii="Book Antiqua" w:hAnsi="Book Antiqua" w:cs="Calibri"/>
                <w:sz w:val="22"/>
                <w:szCs w:val="22"/>
              </w:rPr>
              <w:t xml:space="preserve"> while submitting their offers.</w:t>
            </w:r>
          </w:p>
          <w:p w14:paraId="4A40D16F" w14:textId="77777777" w:rsidR="008F29B4" w:rsidRPr="00860D98" w:rsidRDefault="008F29B4" w:rsidP="00126A10">
            <w:pPr>
              <w:widowControl w:val="0"/>
              <w:autoSpaceDE w:val="0"/>
              <w:autoSpaceDN w:val="0"/>
              <w:adjustRightInd w:val="0"/>
              <w:ind w:left="671" w:right="27" w:hanging="671"/>
              <w:jc w:val="both"/>
              <w:rPr>
                <w:rFonts w:ascii="Book Antiqua" w:hAnsi="Book Antiqua" w:cs="Calibri"/>
                <w:sz w:val="22"/>
                <w:szCs w:val="22"/>
              </w:rPr>
            </w:pPr>
          </w:p>
          <w:p w14:paraId="27A70AFD" w14:textId="708B3A44" w:rsidR="008F29B4" w:rsidRPr="006A0D48" w:rsidRDefault="008F29B4" w:rsidP="00126A10">
            <w:pPr>
              <w:widowControl w:val="0"/>
              <w:autoSpaceDE w:val="0"/>
              <w:autoSpaceDN w:val="0"/>
              <w:adjustRightInd w:val="0"/>
              <w:ind w:left="671" w:right="27" w:hanging="671"/>
              <w:jc w:val="both"/>
              <w:rPr>
                <w:rFonts w:ascii="Book Antiqua" w:hAnsi="Book Antiqua"/>
                <w:color w:val="0000CC"/>
                <w:sz w:val="22"/>
                <w:szCs w:val="22"/>
              </w:rPr>
            </w:pPr>
            <w:r w:rsidRPr="006A0D48">
              <w:rPr>
                <w:rFonts w:ascii="Book Antiqua" w:hAnsi="Book Antiqua" w:cs="Calibri"/>
                <w:sz w:val="22"/>
                <w:szCs w:val="22"/>
              </w:rPr>
              <w:t xml:space="preserve">11.5 </w:t>
            </w:r>
            <w:r w:rsidR="005A35A4" w:rsidRPr="006A0D48">
              <w:rPr>
                <w:rFonts w:ascii="Book Antiqua" w:hAnsi="Book Antiqua" w:cs="Calibri"/>
                <w:sz w:val="22"/>
                <w:szCs w:val="22"/>
              </w:rPr>
              <w:t xml:space="preserve">  </w:t>
            </w:r>
            <w:r w:rsidRPr="006A0D48">
              <w:rPr>
                <w:rFonts w:ascii="Book Antiqua" w:hAnsi="Book Antiqua" w:cs="Calibri"/>
                <w:sz w:val="22"/>
                <w:szCs w:val="22"/>
              </w:rPr>
              <w:t xml:space="preserve">Scope of work </w:t>
            </w:r>
            <w:proofErr w:type="gramStart"/>
            <w:r w:rsidRPr="006A0D48">
              <w:rPr>
                <w:rFonts w:ascii="Book Antiqua" w:hAnsi="Book Antiqua" w:cs="Calibri"/>
                <w:sz w:val="22"/>
                <w:szCs w:val="22"/>
              </w:rPr>
              <w:t>as per</w:t>
            </w:r>
            <w:proofErr w:type="gramEnd"/>
            <w:r w:rsidRPr="006A0D48">
              <w:rPr>
                <w:rFonts w:ascii="Book Antiqua" w:hAnsi="Book Antiqua"/>
                <w:sz w:val="22"/>
                <w:szCs w:val="22"/>
              </w:rPr>
              <w:t xml:space="preserve"> enclosed as </w:t>
            </w:r>
            <w:r w:rsidRPr="006A0D48">
              <w:rPr>
                <w:rFonts w:ascii="Book Antiqua" w:hAnsi="Book Antiqua"/>
                <w:b/>
                <w:bCs/>
                <w:sz w:val="22"/>
                <w:szCs w:val="22"/>
              </w:rPr>
              <w:t>Annexure-</w:t>
            </w:r>
            <w:r w:rsidRPr="006A0D48">
              <w:rPr>
                <w:rFonts w:ascii="Book Antiqua" w:hAnsi="Book Antiqua" w:cs="Calibri"/>
                <w:b/>
                <w:bCs/>
                <w:sz w:val="22"/>
                <w:szCs w:val="22"/>
              </w:rPr>
              <w:t xml:space="preserve"> Scope of work</w:t>
            </w:r>
            <w:r w:rsidRPr="006A0D48">
              <w:rPr>
                <w:rFonts w:ascii="Book Antiqua" w:hAnsi="Book Antiqua"/>
                <w:sz w:val="22"/>
                <w:szCs w:val="22"/>
              </w:rPr>
              <w:t xml:space="preserve"> (</w:t>
            </w:r>
            <w:r w:rsidRPr="006A0D48">
              <w:rPr>
                <w:rFonts w:ascii="Book Antiqua" w:hAnsi="Book Antiqua"/>
                <w:color w:val="0000CC"/>
                <w:sz w:val="22"/>
                <w:szCs w:val="22"/>
              </w:rPr>
              <w:t>enclosed in Volume II</w:t>
            </w:r>
            <w:r w:rsidRPr="006A0D48">
              <w:rPr>
                <w:rFonts w:ascii="Book Antiqua" w:hAnsi="Book Antiqua"/>
                <w:sz w:val="22"/>
                <w:szCs w:val="22"/>
              </w:rPr>
              <w:t>) shall be followed during execution of work</w:t>
            </w:r>
            <w:r w:rsidRPr="006A0D48">
              <w:rPr>
                <w:rFonts w:ascii="Book Antiqua" w:hAnsi="Book Antiqua"/>
                <w:color w:val="0000CC"/>
                <w:sz w:val="22"/>
                <w:szCs w:val="22"/>
              </w:rPr>
              <w:t>.</w:t>
            </w:r>
          </w:p>
          <w:p w14:paraId="52A93F43" w14:textId="77777777" w:rsidR="00BF01DF" w:rsidRPr="006A0D48" w:rsidRDefault="00BF01DF" w:rsidP="00126A10">
            <w:pPr>
              <w:widowControl w:val="0"/>
              <w:autoSpaceDE w:val="0"/>
              <w:autoSpaceDN w:val="0"/>
              <w:adjustRightInd w:val="0"/>
              <w:ind w:left="671" w:right="27" w:hanging="671"/>
              <w:jc w:val="both"/>
              <w:rPr>
                <w:rFonts w:ascii="Book Antiqua" w:hAnsi="Book Antiqua"/>
                <w:color w:val="0000CC"/>
                <w:sz w:val="22"/>
                <w:szCs w:val="22"/>
              </w:rPr>
            </w:pPr>
          </w:p>
          <w:p w14:paraId="4E40CE3C" w14:textId="684D55D5" w:rsidR="005A35A4" w:rsidRPr="006A0D48" w:rsidRDefault="005A35A4" w:rsidP="00126A10">
            <w:pPr>
              <w:widowControl w:val="0"/>
              <w:autoSpaceDE w:val="0"/>
              <w:autoSpaceDN w:val="0"/>
              <w:adjustRightInd w:val="0"/>
              <w:ind w:left="671" w:right="27" w:hanging="671"/>
              <w:jc w:val="both"/>
              <w:rPr>
                <w:rFonts w:ascii="Book Antiqua" w:hAnsi="Book Antiqua"/>
                <w:color w:val="0000CC"/>
                <w:sz w:val="22"/>
                <w:szCs w:val="22"/>
              </w:rPr>
            </w:pPr>
            <w:r w:rsidRPr="006A0D48">
              <w:rPr>
                <w:rFonts w:ascii="Book Antiqua" w:hAnsi="Book Antiqua" w:cs="Calibri"/>
                <w:sz w:val="22"/>
                <w:szCs w:val="22"/>
              </w:rPr>
              <w:t xml:space="preserve">11.6   </w:t>
            </w:r>
            <w:r w:rsidR="004E067D" w:rsidRPr="006A0D48">
              <w:rPr>
                <w:rFonts w:ascii="Book Antiqua" w:hAnsi="Book Antiqua" w:cs="Calibri"/>
                <w:sz w:val="22"/>
                <w:szCs w:val="22"/>
              </w:rPr>
              <w:t xml:space="preserve">  </w:t>
            </w:r>
            <w:r w:rsidRPr="006A0D48">
              <w:rPr>
                <w:rFonts w:ascii="Book Antiqua" w:hAnsi="Book Antiqua" w:cs="Calibri"/>
                <w:sz w:val="22"/>
                <w:szCs w:val="22"/>
              </w:rPr>
              <w:t>TS as per</w:t>
            </w:r>
            <w:r w:rsidRPr="006A0D48">
              <w:rPr>
                <w:rFonts w:ascii="Book Antiqua" w:hAnsi="Book Antiqua"/>
                <w:sz w:val="22"/>
                <w:szCs w:val="22"/>
              </w:rPr>
              <w:t xml:space="preserve"> enclosed as </w:t>
            </w:r>
            <w:r w:rsidRPr="006A0D48">
              <w:rPr>
                <w:rFonts w:ascii="Book Antiqua" w:hAnsi="Book Antiqua"/>
                <w:b/>
                <w:bCs/>
                <w:sz w:val="22"/>
                <w:szCs w:val="22"/>
              </w:rPr>
              <w:t>Annexure-</w:t>
            </w:r>
            <w:r w:rsidRPr="006A0D48">
              <w:rPr>
                <w:rFonts w:ascii="Book Antiqua" w:hAnsi="Book Antiqua" w:cs="Calibri"/>
                <w:b/>
                <w:bCs/>
                <w:sz w:val="22"/>
                <w:szCs w:val="22"/>
              </w:rPr>
              <w:t xml:space="preserve"> TS</w:t>
            </w:r>
            <w:r w:rsidRPr="006A0D48">
              <w:rPr>
                <w:rFonts w:ascii="Book Antiqua" w:hAnsi="Book Antiqua"/>
                <w:sz w:val="22"/>
                <w:szCs w:val="22"/>
              </w:rPr>
              <w:t xml:space="preserve"> (</w:t>
            </w:r>
            <w:r w:rsidRPr="006A0D48">
              <w:rPr>
                <w:rFonts w:ascii="Book Antiqua" w:hAnsi="Book Antiqua"/>
                <w:color w:val="0000CC"/>
                <w:sz w:val="22"/>
                <w:szCs w:val="22"/>
              </w:rPr>
              <w:t>enclosed in Volume II</w:t>
            </w:r>
            <w:r w:rsidRPr="006A0D48">
              <w:rPr>
                <w:rFonts w:ascii="Book Antiqua" w:hAnsi="Book Antiqua"/>
                <w:sz w:val="22"/>
                <w:szCs w:val="22"/>
              </w:rPr>
              <w:t>) shall be followed during execution of work</w:t>
            </w:r>
          </w:p>
          <w:p w14:paraId="6EC3DC66" w14:textId="77777777" w:rsidR="00A10B69" w:rsidRPr="006A0D48" w:rsidRDefault="00A10B69" w:rsidP="00126A10">
            <w:pPr>
              <w:widowControl w:val="0"/>
              <w:autoSpaceDE w:val="0"/>
              <w:autoSpaceDN w:val="0"/>
              <w:adjustRightInd w:val="0"/>
              <w:ind w:left="671" w:right="27" w:hanging="671"/>
              <w:jc w:val="both"/>
              <w:rPr>
                <w:rFonts w:ascii="Book Antiqua" w:hAnsi="Book Antiqua"/>
                <w:color w:val="0000CC"/>
                <w:sz w:val="22"/>
                <w:szCs w:val="22"/>
              </w:rPr>
            </w:pPr>
          </w:p>
          <w:p w14:paraId="1B94CC56" w14:textId="77777777" w:rsidR="000E577F" w:rsidRDefault="33260B9A" w:rsidP="00D77283">
            <w:pPr>
              <w:widowControl w:val="0"/>
              <w:autoSpaceDE w:val="0"/>
              <w:autoSpaceDN w:val="0"/>
              <w:adjustRightInd w:val="0"/>
              <w:ind w:left="671" w:right="27" w:hanging="671"/>
              <w:jc w:val="both"/>
              <w:rPr>
                <w:rFonts w:ascii="Book Antiqua" w:hAnsi="Book Antiqua"/>
                <w:color w:val="0000CC"/>
                <w:sz w:val="22"/>
                <w:szCs w:val="22"/>
              </w:rPr>
            </w:pPr>
            <w:r w:rsidRPr="006A0D48">
              <w:rPr>
                <w:rFonts w:ascii="Book Antiqua" w:hAnsi="Book Antiqua"/>
                <w:sz w:val="22"/>
                <w:szCs w:val="22"/>
              </w:rPr>
              <w:t>11.</w:t>
            </w:r>
            <w:r w:rsidR="00911DE4" w:rsidRPr="006A0D48">
              <w:rPr>
                <w:rFonts w:ascii="Book Antiqua" w:hAnsi="Book Antiqua"/>
                <w:sz w:val="22"/>
                <w:szCs w:val="22"/>
              </w:rPr>
              <w:t>7</w:t>
            </w:r>
            <w:r w:rsidR="7F131BB0" w:rsidRPr="006A0D48">
              <w:rPr>
                <w:rFonts w:ascii="Book Antiqua" w:hAnsi="Book Antiqua"/>
                <w:sz w:val="22"/>
                <w:szCs w:val="22"/>
              </w:rPr>
              <w:t xml:space="preserve"> </w:t>
            </w:r>
            <w:r w:rsidR="7F131BB0" w:rsidRPr="006A0D48">
              <w:rPr>
                <w:rFonts w:ascii="Book Antiqua" w:hAnsi="Book Antiqua"/>
                <w:b/>
                <w:bCs/>
                <w:sz w:val="22"/>
                <w:szCs w:val="22"/>
              </w:rPr>
              <w:t>SFQP of POWERGRID ‘Standard Field Quality Plan</w:t>
            </w:r>
            <w:proofErr w:type="gramStart"/>
            <w:r w:rsidR="7F131BB0" w:rsidRPr="006A0D48">
              <w:rPr>
                <w:rFonts w:ascii="Book Antiqua" w:hAnsi="Book Antiqua"/>
                <w:b/>
                <w:bCs/>
                <w:sz w:val="22"/>
                <w:szCs w:val="22"/>
              </w:rPr>
              <w:t>’</w:t>
            </w:r>
            <w:r w:rsidR="7F131BB0" w:rsidRPr="006A0D48">
              <w:rPr>
                <w:rFonts w:ascii="Book Antiqua" w:hAnsi="Book Antiqua"/>
                <w:sz w:val="22"/>
                <w:szCs w:val="22"/>
              </w:rPr>
              <w:t xml:space="preserve"> </w:t>
            </w:r>
            <w:r w:rsidR="4B8AC025" w:rsidRPr="006A0D48">
              <w:rPr>
                <w:rFonts w:ascii="Book Antiqua" w:hAnsi="Book Antiqua"/>
                <w:sz w:val="22"/>
                <w:szCs w:val="22"/>
              </w:rPr>
              <w:t xml:space="preserve"> </w:t>
            </w:r>
            <w:r w:rsidR="00D77283" w:rsidRPr="006A0D48">
              <w:rPr>
                <w:rFonts w:ascii="Book Antiqua" w:hAnsi="Book Antiqua"/>
                <w:sz w:val="22"/>
                <w:szCs w:val="22"/>
              </w:rPr>
              <w:t>(</w:t>
            </w:r>
            <w:proofErr w:type="gramEnd"/>
            <w:r w:rsidR="008403BC" w:rsidRPr="006A0D48">
              <w:rPr>
                <w:rFonts w:ascii="Book Antiqua" w:hAnsi="Book Antiqua"/>
                <w:color w:val="0000CC"/>
                <w:sz w:val="22"/>
                <w:szCs w:val="22"/>
              </w:rPr>
              <w:t>SFQP No. C/FQA/SFQP/</w:t>
            </w:r>
            <w:r w:rsidR="009026F9" w:rsidRPr="006A0D48">
              <w:rPr>
                <w:rFonts w:ascii="Book Antiqua" w:hAnsi="Book Antiqua"/>
                <w:color w:val="0000CC"/>
                <w:sz w:val="22"/>
                <w:szCs w:val="22"/>
              </w:rPr>
              <w:t>SITE-CIVIL-2012</w:t>
            </w:r>
            <w:r w:rsidR="008403BC" w:rsidRPr="006A0D48">
              <w:rPr>
                <w:rFonts w:ascii="Book Antiqua" w:hAnsi="Book Antiqua"/>
                <w:color w:val="0000CC"/>
                <w:sz w:val="22"/>
                <w:szCs w:val="22"/>
              </w:rPr>
              <w:t xml:space="preserve"> Rev. </w:t>
            </w:r>
            <w:r w:rsidR="009026F9" w:rsidRPr="006A0D48">
              <w:rPr>
                <w:rFonts w:ascii="Book Antiqua" w:hAnsi="Book Antiqua"/>
                <w:color w:val="0000CC"/>
                <w:sz w:val="22"/>
                <w:szCs w:val="22"/>
              </w:rPr>
              <w:t>05</w:t>
            </w:r>
            <w:r w:rsidR="008403BC" w:rsidRPr="006A0D48">
              <w:rPr>
                <w:rFonts w:ascii="Book Antiqua" w:hAnsi="Book Antiqua"/>
                <w:color w:val="0000CC"/>
                <w:sz w:val="22"/>
                <w:szCs w:val="22"/>
              </w:rPr>
              <w:t xml:space="preserve"> dated: 10.07.2024</w:t>
            </w:r>
            <w:r w:rsidR="00D77283" w:rsidRPr="006A0D48">
              <w:rPr>
                <w:rFonts w:ascii="Book Antiqua" w:hAnsi="Book Antiqua"/>
                <w:sz w:val="22"/>
                <w:szCs w:val="22"/>
              </w:rPr>
              <w:t xml:space="preserve">) </w:t>
            </w:r>
            <w:r w:rsidR="4B8AC025" w:rsidRPr="006A0D48">
              <w:rPr>
                <w:rFonts w:ascii="Book Antiqua" w:hAnsi="Book Antiqua"/>
                <w:sz w:val="22"/>
                <w:szCs w:val="22"/>
              </w:rPr>
              <w:t>enclosed as Annexure-SFQP (</w:t>
            </w:r>
            <w:r w:rsidR="4B8AC025" w:rsidRPr="006A0D48">
              <w:rPr>
                <w:rFonts w:ascii="Book Antiqua" w:hAnsi="Book Antiqua"/>
                <w:color w:val="0000CC"/>
                <w:sz w:val="22"/>
                <w:szCs w:val="22"/>
              </w:rPr>
              <w:t>enclosed in Volume II</w:t>
            </w:r>
            <w:r w:rsidR="4B8AC025" w:rsidRPr="006A0D48">
              <w:rPr>
                <w:rFonts w:ascii="Book Antiqua" w:hAnsi="Book Antiqua"/>
                <w:sz w:val="22"/>
                <w:szCs w:val="22"/>
              </w:rPr>
              <w:t>) shall be followed during execution of work</w:t>
            </w:r>
            <w:r w:rsidR="4B8AC025" w:rsidRPr="006A0D48">
              <w:rPr>
                <w:rFonts w:ascii="Book Antiqua" w:hAnsi="Book Antiqua"/>
                <w:color w:val="0000CC"/>
                <w:sz w:val="22"/>
                <w:szCs w:val="22"/>
              </w:rPr>
              <w:t>.</w:t>
            </w:r>
          </w:p>
          <w:p w14:paraId="6E0919E0" w14:textId="77777777" w:rsidR="006A0D48" w:rsidRPr="006A0D48" w:rsidRDefault="006A0D48" w:rsidP="00D77283">
            <w:pPr>
              <w:widowControl w:val="0"/>
              <w:autoSpaceDE w:val="0"/>
              <w:autoSpaceDN w:val="0"/>
              <w:adjustRightInd w:val="0"/>
              <w:ind w:left="671" w:right="27" w:hanging="671"/>
              <w:jc w:val="both"/>
              <w:rPr>
                <w:rFonts w:ascii="Book Antiqua" w:hAnsi="Book Antiqua"/>
                <w:color w:val="0000CC"/>
                <w:sz w:val="22"/>
                <w:szCs w:val="22"/>
              </w:rPr>
            </w:pPr>
          </w:p>
          <w:p w14:paraId="0018D696" w14:textId="7F879532" w:rsidR="00911DE4" w:rsidRPr="00860D98" w:rsidRDefault="00911DE4" w:rsidP="00D77283">
            <w:pPr>
              <w:widowControl w:val="0"/>
              <w:autoSpaceDE w:val="0"/>
              <w:autoSpaceDN w:val="0"/>
              <w:adjustRightInd w:val="0"/>
              <w:ind w:left="671" w:right="27" w:hanging="671"/>
              <w:jc w:val="both"/>
              <w:rPr>
                <w:rFonts w:ascii="Book Antiqua" w:hAnsi="Book Antiqua"/>
                <w:color w:val="0000CC"/>
                <w:sz w:val="22"/>
                <w:szCs w:val="22"/>
              </w:rPr>
            </w:pPr>
            <w:r w:rsidRPr="006A0D48">
              <w:rPr>
                <w:rFonts w:ascii="Book Antiqua" w:hAnsi="Book Antiqua"/>
                <w:sz w:val="22"/>
                <w:szCs w:val="22"/>
              </w:rPr>
              <w:t>11.8   Drawings (</w:t>
            </w:r>
            <w:r w:rsidRPr="006A0D48">
              <w:rPr>
                <w:rFonts w:ascii="Book Antiqua" w:hAnsi="Book Antiqua"/>
                <w:color w:val="0000CC"/>
                <w:sz w:val="22"/>
                <w:szCs w:val="22"/>
              </w:rPr>
              <w:t>enclosed in Volume II</w:t>
            </w:r>
            <w:r w:rsidRPr="006A0D48">
              <w:rPr>
                <w:rFonts w:ascii="Book Antiqua" w:hAnsi="Book Antiqua"/>
                <w:sz w:val="22"/>
                <w:szCs w:val="22"/>
              </w:rPr>
              <w:t>)</w:t>
            </w:r>
          </w:p>
        </w:tc>
      </w:tr>
      <w:tr w:rsidR="00FC3C4A" w:rsidRPr="00860D98" w14:paraId="2253F646" w14:textId="77777777" w:rsidTr="77BF7DCF">
        <w:tc>
          <w:tcPr>
            <w:tcW w:w="588" w:type="dxa"/>
            <w:tcBorders>
              <w:right w:val="single" w:sz="4" w:space="0" w:color="auto"/>
            </w:tcBorders>
          </w:tcPr>
          <w:p w14:paraId="36AF6883" w14:textId="77777777" w:rsidR="00FC3C4A" w:rsidRPr="00860D98" w:rsidRDefault="00FC3C4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FEDAEA3" w14:textId="77777777" w:rsidR="00FC3C4A" w:rsidRPr="00860D98" w:rsidRDefault="00FC3C4A" w:rsidP="00126A10">
            <w:pPr>
              <w:jc w:val="both"/>
              <w:rPr>
                <w:rFonts w:ascii="Book Antiqua" w:hAnsi="Book Antiqua" w:cs="Calibri"/>
                <w:sz w:val="22"/>
                <w:szCs w:val="22"/>
              </w:rPr>
            </w:pPr>
            <w:r w:rsidRPr="00860D98">
              <w:rPr>
                <w:rFonts w:ascii="Book Antiqua" w:hAnsi="Book Antiqua" w:cs="Calibri"/>
                <w:sz w:val="22"/>
                <w:szCs w:val="22"/>
              </w:rPr>
              <w:t>GCC 13.1</w:t>
            </w:r>
          </w:p>
        </w:tc>
        <w:tc>
          <w:tcPr>
            <w:tcW w:w="7530" w:type="dxa"/>
            <w:tcBorders>
              <w:left w:val="nil"/>
            </w:tcBorders>
          </w:tcPr>
          <w:p w14:paraId="210DB9B1" w14:textId="77777777" w:rsidR="00FC3C4A" w:rsidRPr="00860D98" w:rsidRDefault="00FC3C4A" w:rsidP="00126A10">
            <w:pPr>
              <w:jc w:val="both"/>
              <w:rPr>
                <w:rFonts w:ascii="Book Antiqua" w:hAnsi="Book Antiqua" w:cs="Calibri"/>
                <w:b/>
                <w:bCs/>
                <w:sz w:val="22"/>
                <w:szCs w:val="22"/>
              </w:rPr>
            </w:pPr>
            <w:r w:rsidRPr="00860D98">
              <w:rPr>
                <w:rFonts w:ascii="Book Antiqua" w:hAnsi="Book Antiqua" w:cs="Calibri"/>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860D98">
              <w:rPr>
                <w:rFonts w:ascii="Book Antiqua" w:hAnsi="Book Antiqua" w:cs="Calibri"/>
                <w:sz w:val="22"/>
                <w:szCs w:val="22"/>
              </w:rPr>
              <w:t>In the event that</w:t>
            </w:r>
            <w:proofErr w:type="gramEnd"/>
            <w:r w:rsidRPr="00860D98">
              <w:rPr>
                <w:rFonts w:ascii="Book Antiqua" w:hAnsi="Book Antiqua" w:cs="Calibri"/>
                <w:sz w:val="22"/>
                <w:szCs w:val="22"/>
              </w:rPr>
              <w:t xml:space="preserve"> the Contractor does not accept the Employer's estimate of a fair and reasonable time extension, the Contractor shall be entitled to refer the matter to Arbitration/</w:t>
            </w:r>
            <w:proofErr w:type="spellStart"/>
            <w:r w:rsidRPr="00860D98">
              <w:rPr>
                <w:rFonts w:ascii="Book Antiqua" w:hAnsi="Book Antiqua" w:cs="Calibri"/>
                <w:b/>
                <w:bCs/>
                <w:sz w:val="22"/>
                <w:szCs w:val="22"/>
              </w:rPr>
              <w:t>Concilation</w:t>
            </w:r>
            <w:proofErr w:type="spellEnd"/>
            <w:r w:rsidRPr="00860D98">
              <w:rPr>
                <w:rFonts w:ascii="Book Antiqua" w:hAnsi="Book Antiqua" w:cs="Calibri"/>
                <w:sz w:val="22"/>
                <w:szCs w:val="22"/>
              </w:rPr>
              <w:t xml:space="preserve">, pursuant to GCC Sub-Clause </w:t>
            </w:r>
            <w:r w:rsidR="005F6438" w:rsidRPr="00860D98">
              <w:rPr>
                <w:rFonts w:ascii="Book Antiqua" w:hAnsi="Book Antiqua" w:cs="Calibri"/>
                <w:sz w:val="22"/>
                <w:szCs w:val="22"/>
              </w:rPr>
              <w:t>59</w:t>
            </w:r>
            <w:r w:rsidRPr="00860D98">
              <w:rPr>
                <w:rFonts w:ascii="Book Antiqua" w:hAnsi="Book Antiqua" w:cs="Calibri"/>
                <w:sz w:val="22"/>
                <w:szCs w:val="22"/>
              </w:rPr>
              <w:t>/</w:t>
            </w:r>
            <w:r w:rsidRPr="00860D98">
              <w:rPr>
                <w:rFonts w:ascii="Book Antiqua" w:hAnsi="Book Antiqua" w:cs="Calibri"/>
                <w:b/>
                <w:bCs/>
                <w:sz w:val="22"/>
                <w:szCs w:val="22"/>
              </w:rPr>
              <w:t>GCC Sub-Clause 6</w:t>
            </w:r>
            <w:r w:rsidR="004B75B6" w:rsidRPr="00860D98">
              <w:rPr>
                <w:rFonts w:ascii="Book Antiqua" w:hAnsi="Book Antiqua" w:cs="Calibri"/>
                <w:b/>
                <w:bCs/>
                <w:sz w:val="22"/>
                <w:szCs w:val="22"/>
              </w:rPr>
              <w:t>4</w:t>
            </w:r>
            <w:r w:rsidRPr="00860D98">
              <w:rPr>
                <w:rFonts w:ascii="Book Antiqua" w:hAnsi="Book Antiqua" w:cs="Calibri"/>
                <w:b/>
                <w:bCs/>
                <w:sz w:val="22"/>
                <w:szCs w:val="22"/>
              </w:rPr>
              <w:t>.</w:t>
            </w:r>
          </w:p>
        </w:tc>
      </w:tr>
      <w:tr w:rsidR="005F7AD0" w:rsidRPr="00860D98" w14:paraId="6CDC5D20" w14:textId="77777777" w:rsidTr="77BF7DCF">
        <w:tc>
          <w:tcPr>
            <w:tcW w:w="588" w:type="dxa"/>
            <w:tcBorders>
              <w:right w:val="single" w:sz="4" w:space="0" w:color="auto"/>
            </w:tcBorders>
          </w:tcPr>
          <w:p w14:paraId="54C529ED" w14:textId="77777777" w:rsidR="005F7AD0" w:rsidRPr="00860D98" w:rsidRDefault="005F7AD0"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6A5157D" w14:textId="77777777" w:rsidR="005F7AD0" w:rsidRPr="00860D98" w:rsidRDefault="005F7AD0" w:rsidP="00126A10">
            <w:pPr>
              <w:jc w:val="both"/>
              <w:rPr>
                <w:rFonts w:ascii="Book Antiqua" w:hAnsi="Book Antiqua" w:cs="Calibri"/>
                <w:sz w:val="22"/>
                <w:szCs w:val="22"/>
              </w:rPr>
            </w:pPr>
            <w:r w:rsidRPr="00860D98">
              <w:rPr>
                <w:rFonts w:ascii="Book Antiqua" w:hAnsi="Book Antiqua" w:cs="Calibri"/>
                <w:sz w:val="22"/>
                <w:szCs w:val="22"/>
              </w:rPr>
              <w:t>GCC 15</w:t>
            </w:r>
          </w:p>
        </w:tc>
        <w:tc>
          <w:tcPr>
            <w:tcW w:w="7530" w:type="dxa"/>
            <w:tcBorders>
              <w:left w:val="nil"/>
            </w:tcBorders>
          </w:tcPr>
          <w:p w14:paraId="2BB7BE35" w14:textId="77777777" w:rsidR="005F7AD0" w:rsidRPr="00860D98" w:rsidRDefault="005F7AD0" w:rsidP="00126A10">
            <w:pPr>
              <w:jc w:val="both"/>
              <w:rPr>
                <w:rFonts w:ascii="Book Antiqua" w:hAnsi="Book Antiqua"/>
                <w:color w:val="0000CC"/>
                <w:sz w:val="22"/>
                <w:szCs w:val="22"/>
              </w:rPr>
            </w:pPr>
            <w:r w:rsidRPr="00860D98">
              <w:rPr>
                <w:rFonts w:ascii="Book Antiqua" w:hAnsi="Book Antiqua"/>
                <w:color w:val="0000CC"/>
                <w:sz w:val="22"/>
                <w:szCs w:val="22"/>
              </w:rPr>
              <w:t xml:space="preserve">Supplement GCC Clause 15 with the </w:t>
            </w:r>
            <w:r w:rsidR="0071671C" w:rsidRPr="00860D98">
              <w:rPr>
                <w:rFonts w:ascii="Book Antiqua" w:hAnsi="Book Antiqua"/>
                <w:color w:val="0000CC"/>
                <w:sz w:val="22"/>
                <w:szCs w:val="22"/>
              </w:rPr>
              <w:t>following:</w:t>
            </w:r>
            <w:r w:rsidRPr="00860D98">
              <w:rPr>
                <w:rFonts w:ascii="Book Antiqua" w:hAnsi="Book Antiqua"/>
                <w:color w:val="0000CC"/>
                <w:sz w:val="22"/>
                <w:szCs w:val="22"/>
              </w:rPr>
              <w:t xml:space="preserve"> </w:t>
            </w:r>
          </w:p>
          <w:p w14:paraId="1C0157D6" w14:textId="77777777" w:rsidR="005F7AD0" w:rsidRPr="00860D98" w:rsidRDefault="005F7AD0" w:rsidP="00126A10">
            <w:pPr>
              <w:jc w:val="both"/>
              <w:rPr>
                <w:rFonts w:ascii="Book Antiqua" w:hAnsi="Book Antiqua"/>
                <w:color w:val="0000CC"/>
                <w:sz w:val="22"/>
                <w:szCs w:val="22"/>
                <w:highlight w:val="yellow"/>
              </w:rPr>
            </w:pPr>
          </w:p>
          <w:p w14:paraId="3691E7B2" w14:textId="045FB7A8" w:rsidR="002579BF" w:rsidRPr="00860D98" w:rsidRDefault="00C64C45" w:rsidP="007E577E">
            <w:pPr>
              <w:autoSpaceDE w:val="0"/>
              <w:autoSpaceDN w:val="0"/>
              <w:adjustRightInd w:val="0"/>
              <w:jc w:val="both"/>
              <w:rPr>
                <w:rFonts w:ascii="Book Antiqua" w:hAnsi="Book Antiqua"/>
                <w:b/>
                <w:bCs/>
                <w:color w:val="0000CC"/>
                <w:sz w:val="22"/>
                <w:szCs w:val="22"/>
              </w:rPr>
            </w:pPr>
            <w:r w:rsidRPr="00C64C45">
              <w:rPr>
                <w:rFonts w:ascii="Book Antiqua" w:hAnsi="Book Antiqua"/>
                <w:b/>
                <w:bCs/>
                <w:color w:val="0000CC"/>
                <w:sz w:val="22"/>
                <w:szCs w:val="22"/>
              </w:rPr>
              <w:t xml:space="preserve">Overall Quantity Variation in terms of value shall be limited to plus or minus Twenty Five Percent (± 25%)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w:t>
            </w:r>
            <w:proofErr w:type="gramStart"/>
            <w:r w:rsidRPr="00C64C45">
              <w:rPr>
                <w:rFonts w:ascii="Book Antiqua" w:hAnsi="Book Antiqua"/>
                <w:b/>
                <w:bCs/>
                <w:color w:val="0000CC"/>
                <w:sz w:val="22"/>
                <w:szCs w:val="22"/>
              </w:rPr>
              <w:t xml:space="preserve">contractor </w:t>
            </w:r>
            <w:r>
              <w:rPr>
                <w:rFonts w:ascii="Book Antiqua" w:hAnsi="Book Antiqua"/>
                <w:b/>
                <w:bCs/>
                <w:color w:val="0000CC"/>
                <w:sz w:val="22"/>
                <w:szCs w:val="22"/>
              </w:rPr>
              <w:t>.</w:t>
            </w:r>
            <w:proofErr w:type="gramEnd"/>
          </w:p>
        </w:tc>
      </w:tr>
      <w:tr w:rsidR="009306BC" w:rsidRPr="00860D98" w14:paraId="27C812FD" w14:textId="77777777" w:rsidTr="77BF7DCF">
        <w:tc>
          <w:tcPr>
            <w:tcW w:w="588" w:type="dxa"/>
            <w:tcBorders>
              <w:right w:val="single" w:sz="4" w:space="0" w:color="auto"/>
            </w:tcBorders>
          </w:tcPr>
          <w:p w14:paraId="52ACFA26" w14:textId="77777777" w:rsidR="009306BC" w:rsidRPr="00860D98" w:rsidRDefault="009306BC"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1055926" w14:textId="68F2C6D4" w:rsidR="009306BC" w:rsidRPr="00860D98" w:rsidRDefault="00950419" w:rsidP="00126A10">
            <w:pPr>
              <w:jc w:val="both"/>
              <w:rPr>
                <w:rFonts w:ascii="Book Antiqua" w:hAnsi="Book Antiqua" w:cs="Calibri"/>
                <w:sz w:val="22"/>
                <w:szCs w:val="22"/>
              </w:rPr>
            </w:pPr>
            <w:r w:rsidRPr="00860D98">
              <w:rPr>
                <w:rFonts w:ascii="Book Antiqua" w:hAnsi="Book Antiqua" w:cs="Calibri"/>
                <w:sz w:val="22"/>
                <w:szCs w:val="22"/>
              </w:rPr>
              <w:t>GCC 17.2.1</w:t>
            </w:r>
          </w:p>
        </w:tc>
        <w:tc>
          <w:tcPr>
            <w:tcW w:w="7530" w:type="dxa"/>
            <w:tcBorders>
              <w:left w:val="nil"/>
            </w:tcBorders>
          </w:tcPr>
          <w:p w14:paraId="5FD0AB43" w14:textId="3D050553" w:rsidR="009306BC" w:rsidRPr="00860D98" w:rsidRDefault="009306BC" w:rsidP="009306BC">
            <w:pPr>
              <w:jc w:val="both"/>
              <w:rPr>
                <w:rFonts w:ascii="Book Antiqua" w:hAnsi="Book Antiqua" w:cs="Calibri"/>
                <w:b/>
                <w:bCs/>
                <w:sz w:val="22"/>
                <w:szCs w:val="22"/>
              </w:rPr>
            </w:pPr>
            <w:r w:rsidRPr="00860D98">
              <w:rPr>
                <w:rFonts w:ascii="Book Antiqua" w:hAnsi="Book Antiqua" w:cs="Calibri"/>
                <w:b/>
                <w:bCs/>
                <w:sz w:val="22"/>
                <w:szCs w:val="22"/>
              </w:rPr>
              <w:t xml:space="preserve">Replace GCC Clause 17.2.1 with the following: </w:t>
            </w:r>
          </w:p>
          <w:p w14:paraId="31224E6A" w14:textId="77777777" w:rsidR="00C1643F" w:rsidRPr="00860D98" w:rsidRDefault="00C1643F" w:rsidP="009306BC">
            <w:pPr>
              <w:jc w:val="both"/>
              <w:rPr>
                <w:rFonts w:ascii="Book Antiqua" w:hAnsi="Book Antiqua"/>
                <w:sz w:val="22"/>
                <w:szCs w:val="22"/>
              </w:rPr>
            </w:pPr>
          </w:p>
          <w:p w14:paraId="4E265DF9" w14:textId="77777777" w:rsidR="00C1643F" w:rsidRPr="00860D98" w:rsidRDefault="00C1643F" w:rsidP="009306BC">
            <w:pPr>
              <w:jc w:val="both"/>
              <w:rPr>
                <w:rFonts w:ascii="Book Antiqua" w:hAnsi="Book Antiqua"/>
                <w:sz w:val="22"/>
                <w:szCs w:val="22"/>
              </w:rPr>
            </w:pPr>
            <w:r w:rsidRPr="00860D98">
              <w:rPr>
                <w:rFonts w:ascii="Book Antiqua" w:hAnsi="Book Antiqua"/>
                <w:sz w:val="22"/>
                <w:szCs w:val="22"/>
              </w:rPr>
              <w:t>The Employer, without prejudice to any other rights or remedies it may possess, may terminate the Contract forthwith in the following circumstances by giving a notice of termination and its reasons therefor to the Contractor, referring to this GCC Sub-Clause 17.2:</w:t>
            </w:r>
          </w:p>
          <w:p w14:paraId="15192F92" w14:textId="77777777" w:rsidR="00C1643F" w:rsidRPr="00860D98" w:rsidRDefault="00C1643F" w:rsidP="009306BC">
            <w:pPr>
              <w:jc w:val="both"/>
              <w:rPr>
                <w:rFonts w:ascii="Book Antiqua" w:hAnsi="Book Antiqua"/>
                <w:sz w:val="22"/>
                <w:szCs w:val="22"/>
              </w:rPr>
            </w:pPr>
          </w:p>
          <w:p w14:paraId="469E0EE6" w14:textId="77777777" w:rsidR="00C1643F" w:rsidRPr="00860D98" w:rsidRDefault="00C1643F" w:rsidP="009306BC">
            <w:pPr>
              <w:jc w:val="both"/>
              <w:rPr>
                <w:rFonts w:ascii="Book Antiqua" w:hAnsi="Book Antiqua"/>
                <w:sz w:val="22"/>
                <w:szCs w:val="22"/>
              </w:rPr>
            </w:pPr>
            <w:r w:rsidRPr="00860D98">
              <w:rPr>
                <w:rFonts w:ascii="Book Antiqua" w:hAnsi="Book Antiqua"/>
                <w:sz w:val="22"/>
                <w:szCs w:val="22"/>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73A056D" w14:textId="77777777" w:rsidR="00C1643F" w:rsidRPr="00860D98" w:rsidRDefault="00C1643F" w:rsidP="009306BC">
            <w:pPr>
              <w:jc w:val="both"/>
              <w:rPr>
                <w:rFonts w:ascii="Book Antiqua" w:hAnsi="Book Antiqua"/>
                <w:sz w:val="22"/>
                <w:szCs w:val="22"/>
              </w:rPr>
            </w:pPr>
          </w:p>
          <w:p w14:paraId="3A2FDBEA" w14:textId="77777777" w:rsidR="00C1643F" w:rsidRPr="00860D98" w:rsidRDefault="00C1643F" w:rsidP="009306BC">
            <w:pPr>
              <w:jc w:val="both"/>
              <w:rPr>
                <w:rFonts w:ascii="Book Antiqua" w:hAnsi="Book Antiqua"/>
                <w:sz w:val="22"/>
                <w:szCs w:val="22"/>
              </w:rPr>
            </w:pPr>
            <w:r w:rsidRPr="00860D98">
              <w:rPr>
                <w:rFonts w:ascii="Book Antiqua" w:hAnsi="Book Antiqua"/>
                <w:sz w:val="22"/>
                <w:szCs w:val="22"/>
              </w:rPr>
              <w:t xml:space="preserve">(b) if the Contractor assigns or transfers the Contract or any right or interest therein in violation of the provision of GCC Clause 44. </w:t>
            </w:r>
          </w:p>
          <w:p w14:paraId="033138E3" w14:textId="77777777" w:rsidR="00C1643F" w:rsidRPr="00860D98" w:rsidRDefault="00C1643F" w:rsidP="009306BC">
            <w:pPr>
              <w:jc w:val="both"/>
              <w:rPr>
                <w:rFonts w:ascii="Book Antiqua" w:hAnsi="Book Antiqua"/>
                <w:sz w:val="22"/>
                <w:szCs w:val="22"/>
              </w:rPr>
            </w:pPr>
          </w:p>
          <w:p w14:paraId="1B755D22" w14:textId="77777777" w:rsidR="00E25CD2" w:rsidRPr="00860D98" w:rsidRDefault="00C1643F" w:rsidP="009306BC">
            <w:pPr>
              <w:jc w:val="both"/>
              <w:rPr>
                <w:rFonts w:ascii="Book Antiqua" w:hAnsi="Book Antiqua"/>
                <w:b/>
                <w:bCs/>
                <w:sz w:val="22"/>
                <w:szCs w:val="22"/>
              </w:rPr>
            </w:pPr>
            <w:r w:rsidRPr="00860D98">
              <w:rPr>
                <w:rFonts w:ascii="Book Antiqua" w:hAnsi="Book Antiqua"/>
                <w:b/>
                <w:bCs/>
                <w:sz w:val="22"/>
                <w:szCs w:val="22"/>
              </w:rPr>
              <w:t xml:space="preserve">(c) if the Contractor, in the judgment of the Employer has violated the ‘Code of Integrity for Public Procurement’ attached as Appendix-II to the Special Conditions of Contract, in competing for or in executing the Contract. </w:t>
            </w:r>
          </w:p>
          <w:p w14:paraId="6F6A5490" w14:textId="77777777" w:rsidR="00E25CD2" w:rsidRPr="00860D98" w:rsidRDefault="00E25CD2" w:rsidP="009306BC">
            <w:pPr>
              <w:jc w:val="both"/>
              <w:rPr>
                <w:rFonts w:ascii="Book Antiqua" w:hAnsi="Book Antiqua"/>
                <w:b/>
                <w:bCs/>
                <w:sz w:val="22"/>
                <w:szCs w:val="22"/>
              </w:rPr>
            </w:pPr>
          </w:p>
          <w:p w14:paraId="7DE64F42" w14:textId="4A71161E" w:rsidR="00C1643F" w:rsidRPr="00860D98" w:rsidRDefault="00C1643F" w:rsidP="009306BC">
            <w:pPr>
              <w:jc w:val="both"/>
              <w:rPr>
                <w:rFonts w:ascii="Book Antiqua" w:hAnsi="Book Antiqua" w:cs="Calibri"/>
                <w:b/>
                <w:bCs/>
                <w:sz w:val="22"/>
                <w:szCs w:val="22"/>
              </w:rPr>
            </w:pPr>
            <w:r w:rsidRPr="00860D98">
              <w:rPr>
                <w:rFonts w:ascii="Book Antiqua" w:hAnsi="Book Antiqua"/>
                <w:b/>
                <w:bCs/>
                <w:sz w:val="22"/>
                <w:szCs w:val="22"/>
              </w:rPr>
              <w:t>In persuasions to its policy for ‘Code of Integrity for Public Procurement’, the Employer will take appropriate measures in line with the above policy if it</w:t>
            </w:r>
            <w:r w:rsidRPr="00860D98">
              <w:rPr>
                <w:rFonts w:ascii="Book Antiqua" w:hAnsi="Book Antiqua"/>
                <w:sz w:val="22"/>
                <w:szCs w:val="22"/>
              </w:rPr>
              <w:t xml:space="preserve"> </w:t>
            </w:r>
            <w:r w:rsidRPr="00860D98">
              <w:rPr>
                <w:rFonts w:ascii="Book Antiqua" w:hAnsi="Book Antiqua"/>
                <w:b/>
                <w:bCs/>
                <w:sz w:val="22"/>
                <w:szCs w:val="22"/>
              </w:rPr>
              <w:t xml:space="preserve">determines that the firm has, directly or through an agent, violated </w:t>
            </w:r>
            <w:r w:rsidRPr="00860D98">
              <w:rPr>
                <w:rFonts w:ascii="Book Antiqua" w:hAnsi="Book Antiqua"/>
                <w:b/>
                <w:bCs/>
                <w:sz w:val="22"/>
                <w:szCs w:val="22"/>
              </w:rPr>
              <w:lastRenderedPageBreak/>
              <w:t>this Code of Integrity in competing for or in executing, the contract in question.</w:t>
            </w:r>
          </w:p>
          <w:p w14:paraId="5539DC5F" w14:textId="77777777" w:rsidR="009306BC" w:rsidRPr="00860D98" w:rsidRDefault="009306BC" w:rsidP="00126A10">
            <w:pPr>
              <w:jc w:val="both"/>
              <w:rPr>
                <w:rFonts w:ascii="Book Antiqua" w:hAnsi="Book Antiqua"/>
                <w:color w:val="0000CC"/>
                <w:sz w:val="22"/>
                <w:szCs w:val="22"/>
              </w:rPr>
            </w:pPr>
          </w:p>
        </w:tc>
      </w:tr>
      <w:tr w:rsidR="000E0A1D" w:rsidRPr="00860D98" w14:paraId="4788ABF4" w14:textId="77777777" w:rsidTr="77BF7DCF">
        <w:tc>
          <w:tcPr>
            <w:tcW w:w="588" w:type="dxa"/>
            <w:tcBorders>
              <w:right w:val="single" w:sz="4" w:space="0" w:color="auto"/>
            </w:tcBorders>
          </w:tcPr>
          <w:p w14:paraId="526770CE" w14:textId="77777777" w:rsidR="000E0A1D" w:rsidRPr="00860D98" w:rsidRDefault="000E0A1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BBBFCD9" w14:textId="07048DEE"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GCC 17.2.1</w:t>
            </w:r>
            <w:r w:rsidR="009306BC" w:rsidRPr="00860D98">
              <w:rPr>
                <w:rFonts w:ascii="Book Antiqua" w:hAnsi="Book Antiqua" w:cs="Calibri"/>
                <w:sz w:val="22"/>
                <w:szCs w:val="22"/>
              </w:rPr>
              <w:t>(c)</w:t>
            </w:r>
          </w:p>
        </w:tc>
        <w:tc>
          <w:tcPr>
            <w:tcW w:w="7530" w:type="dxa"/>
            <w:tcBorders>
              <w:left w:val="nil"/>
            </w:tcBorders>
          </w:tcPr>
          <w:p w14:paraId="3DE97AD6" w14:textId="77777777" w:rsidR="000E0A1D" w:rsidRPr="00860D98" w:rsidRDefault="000E0A1D" w:rsidP="00126A10">
            <w:pPr>
              <w:jc w:val="both"/>
              <w:rPr>
                <w:rFonts w:ascii="Book Antiqua" w:hAnsi="Book Antiqua" w:cs="Calibri"/>
                <w:b/>
                <w:bCs/>
                <w:sz w:val="22"/>
                <w:szCs w:val="22"/>
              </w:rPr>
            </w:pPr>
            <w:r w:rsidRPr="00860D98">
              <w:rPr>
                <w:rFonts w:ascii="Book Antiqua" w:hAnsi="Book Antiqua" w:cs="Calibri"/>
                <w:b/>
                <w:bCs/>
                <w:sz w:val="22"/>
                <w:szCs w:val="22"/>
              </w:rPr>
              <w:t xml:space="preserve">Replace GCC Clause 17.2.1 (c) with the following: </w:t>
            </w:r>
          </w:p>
          <w:p w14:paraId="7CBEED82" w14:textId="77777777" w:rsidR="000E0A1D" w:rsidRPr="00860D98" w:rsidRDefault="000E0A1D" w:rsidP="00126A10">
            <w:pPr>
              <w:jc w:val="both"/>
              <w:rPr>
                <w:rFonts w:ascii="Book Antiqua" w:hAnsi="Book Antiqua" w:cs="Calibri"/>
                <w:b/>
                <w:bCs/>
                <w:sz w:val="22"/>
                <w:szCs w:val="22"/>
              </w:rPr>
            </w:pPr>
          </w:p>
          <w:p w14:paraId="34840B0C"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if the Contractor, in the judgment of the Employer has engaged in corrupt or fraudulent practices in competing for or in executing the Contract.</w:t>
            </w:r>
          </w:p>
          <w:p w14:paraId="6E36661F" w14:textId="77777777" w:rsidR="000E0A1D" w:rsidRPr="00860D98" w:rsidRDefault="000E0A1D" w:rsidP="00126A10">
            <w:pPr>
              <w:jc w:val="both"/>
              <w:rPr>
                <w:rFonts w:ascii="Book Antiqua" w:hAnsi="Book Antiqua" w:cs="Calibri"/>
                <w:sz w:val="22"/>
                <w:szCs w:val="22"/>
              </w:rPr>
            </w:pPr>
          </w:p>
          <w:p w14:paraId="38414299" w14:textId="77777777" w:rsidR="000E0A1D" w:rsidRPr="00860D98" w:rsidRDefault="000E0A1D" w:rsidP="00126A10">
            <w:pPr>
              <w:jc w:val="both"/>
              <w:rPr>
                <w:rFonts w:ascii="Book Antiqua" w:hAnsi="Book Antiqua" w:cs="Calibri"/>
                <w:sz w:val="22"/>
                <w:szCs w:val="22"/>
              </w:rPr>
            </w:pPr>
            <w:proofErr w:type="gramStart"/>
            <w:r w:rsidRPr="00860D98">
              <w:rPr>
                <w:rFonts w:ascii="Book Antiqua" w:hAnsi="Book Antiqua" w:cs="Calibri"/>
                <w:sz w:val="22"/>
                <w:szCs w:val="22"/>
              </w:rPr>
              <w:t>For the purpose of</w:t>
            </w:r>
            <w:proofErr w:type="gramEnd"/>
            <w:r w:rsidRPr="00860D98">
              <w:rPr>
                <w:rFonts w:ascii="Book Antiqua" w:hAnsi="Book Antiqua" w:cs="Calibri"/>
                <w:sz w:val="22"/>
                <w:szCs w:val="22"/>
              </w:rPr>
              <w:t xml:space="preserve"> this Sub-Clause:</w:t>
            </w:r>
          </w:p>
          <w:p w14:paraId="38645DC7" w14:textId="77777777" w:rsidR="009E2369" w:rsidRPr="00860D98" w:rsidRDefault="009E2369" w:rsidP="00126A10">
            <w:pPr>
              <w:jc w:val="both"/>
              <w:rPr>
                <w:rFonts w:ascii="Book Antiqua" w:hAnsi="Book Antiqua" w:cs="Calibri"/>
                <w:sz w:val="22"/>
                <w:szCs w:val="22"/>
              </w:rPr>
            </w:pPr>
          </w:p>
          <w:p w14:paraId="620B6A72"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“Corrupt Practice” means offering, giving, receiving, or soliciting anything of value to influence the action of Employer official(s) in the procurement process.</w:t>
            </w:r>
          </w:p>
          <w:p w14:paraId="135E58C4" w14:textId="77777777" w:rsidR="000E0A1D" w:rsidRPr="00860D98" w:rsidRDefault="000E0A1D" w:rsidP="00126A10">
            <w:pPr>
              <w:jc w:val="both"/>
              <w:rPr>
                <w:rFonts w:ascii="Book Antiqua" w:hAnsi="Book Antiqua" w:cs="Calibri"/>
                <w:sz w:val="22"/>
                <w:szCs w:val="22"/>
              </w:rPr>
            </w:pPr>
          </w:p>
          <w:p w14:paraId="424404CA"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“Fraudulent Practice</w:t>
            </w:r>
            <w:r w:rsidRPr="00860D98">
              <w:rPr>
                <w:sz w:val="22"/>
                <w:szCs w:val="22"/>
              </w:rPr>
              <w:t>‟</w:t>
            </w:r>
            <w:r w:rsidRPr="00860D98">
              <w:rPr>
                <w:rFonts w:ascii="Book Antiqua" w:hAnsi="Book Antiqua" w:cs="Book Antiqua"/>
                <w:sz w:val="22"/>
                <w:szCs w:val="22"/>
              </w:rPr>
              <w:t>”</w:t>
            </w:r>
            <w:r w:rsidRPr="00860D98">
              <w:rPr>
                <w:rFonts w:ascii="Book Antiqua" w:hAnsi="Book Antiqua" w:cs="Calibri"/>
                <w:sz w:val="22"/>
                <w:szCs w:val="22"/>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62EBF9A1" w14:textId="77777777" w:rsidR="000E0A1D" w:rsidRPr="00860D98" w:rsidRDefault="000E0A1D" w:rsidP="00126A10">
            <w:pPr>
              <w:jc w:val="both"/>
              <w:rPr>
                <w:rFonts w:ascii="Book Antiqua" w:hAnsi="Book Antiqua" w:cs="Calibri"/>
                <w:sz w:val="22"/>
                <w:szCs w:val="22"/>
              </w:rPr>
            </w:pPr>
          </w:p>
          <w:p w14:paraId="10C9C2DF"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w:t>
            </w:r>
            <w:proofErr w:type="gramStart"/>
            <w:r w:rsidRPr="00860D98">
              <w:rPr>
                <w:rFonts w:ascii="Book Antiqua" w:hAnsi="Book Antiqua" w:cs="Calibri"/>
                <w:sz w:val="22"/>
                <w:szCs w:val="22"/>
              </w:rPr>
              <w:t>collusive</w:t>
            </w:r>
            <w:proofErr w:type="gramEnd"/>
            <w:r w:rsidRPr="00860D98">
              <w:rPr>
                <w:rFonts w:ascii="Book Antiqua" w:hAnsi="Book Antiqua" w:cs="Calibri"/>
                <w:sz w:val="22"/>
                <w:szCs w:val="22"/>
              </w:rPr>
              <w:t xml:space="preserve"> practice” shall also include an arrangement between two or more parties designed to achieve an illegitimate purpose to the detriment of interest of Employer.</w:t>
            </w:r>
          </w:p>
          <w:p w14:paraId="0C6C2CD5" w14:textId="77777777" w:rsidR="000E0A1D" w:rsidRPr="00860D98" w:rsidRDefault="000E0A1D" w:rsidP="00126A10">
            <w:pPr>
              <w:jc w:val="both"/>
              <w:rPr>
                <w:rFonts w:ascii="Book Antiqua" w:hAnsi="Book Antiqua" w:cs="Calibri"/>
                <w:sz w:val="22"/>
                <w:szCs w:val="22"/>
              </w:rPr>
            </w:pPr>
          </w:p>
          <w:p w14:paraId="57AEBF9D"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w:t>
            </w:r>
            <w:proofErr w:type="gramStart"/>
            <w:r w:rsidRPr="00860D98">
              <w:rPr>
                <w:rFonts w:ascii="Book Antiqua" w:hAnsi="Book Antiqua" w:cs="Calibri"/>
                <w:sz w:val="22"/>
                <w:szCs w:val="22"/>
              </w:rPr>
              <w:t>coercive</w:t>
            </w:r>
            <w:proofErr w:type="gramEnd"/>
            <w:r w:rsidRPr="00860D98">
              <w:rPr>
                <w:rFonts w:ascii="Book Antiqua" w:hAnsi="Book Antiqua" w:cs="Calibri"/>
                <w:sz w:val="22"/>
                <w:szCs w:val="22"/>
              </w:rPr>
              <w:t xml:space="preserve"> practice” is impairing or harming, or threatening to impair or harm, directly or indirectly, any party or the property of the party to influence improperly the actions of a </w:t>
            </w:r>
            <w:proofErr w:type="gramStart"/>
            <w:r w:rsidRPr="00860D98">
              <w:rPr>
                <w:rFonts w:ascii="Book Antiqua" w:hAnsi="Book Antiqua" w:cs="Calibri"/>
                <w:sz w:val="22"/>
                <w:szCs w:val="22"/>
              </w:rPr>
              <w:t>party;</w:t>
            </w:r>
            <w:proofErr w:type="gramEnd"/>
          </w:p>
          <w:p w14:paraId="709E88E4" w14:textId="77777777" w:rsidR="000E0A1D" w:rsidRPr="00860D98" w:rsidRDefault="000E0A1D" w:rsidP="00126A10">
            <w:pPr>
              <w:jc w:val="both"/>
              <w:rPr>
                <w:rFonts w:ascii="Book Antiqua" w:hAnsi="Book Antiqua" w:cs="Calibri"/>
                <w:sz w:val="22"/>
                <w:szCs w:val="22"/>
              </w:rPr>
            </w:pPr>
          </w:p>
          <w:p w14:paraId="196F864D"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“Obstructive practice” means</w:t>
            </w:r>
          </w:p>
          <w:p w14:paraId="5FC7BF00"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0C701B7C"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or</w:t>
            </w:r>
          </w:p>
          <w:p w14:paraId="0D35E875"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(bb) acts intended to materially impede the exercise of the contractual rights or audit or access to information.</w:t>
            </w:r>
          </w:p>
          <w:p w14:paraId="508C98E9" w14:textId="77777777" w:rsidR="000E0A1D" w:rsidRPr="00860D98" w:rsidRDefault="000E0A1D" w:rsidP="00126A10">
            <w:pPr>
              <w:jc w:val="both"/>
              <w:rPr>
                <w:rFonts w:ascii="Book Antiqua" w:hAnsi="Book Antiqua" w:cs="Calibri"/>
                <w:sz w:val="22"/>
                <w:szCs w:val="22"/>
              </w:rPr>
            </w:pPr>
          </w:p>
          <w:p w14:paraId="03638C48" w14:textId="77777777" w:rsidR="000E0A1D" w:rsidRPr="00860D98" w:rsidRDefault="000E0A1D" w:rsidP="00126A10">
            <w:pPr>
              <w:jc w:val="both"/>
              <w:rPr>
                <w:rFonts w:ascii="Book Antiqua" w:hAnsi="Book Antiqua" w:cs="Calibri"/>
                <w:sz w:val="22"/>
                <w:szCs w:val="22"/>
              </w:rPr>
            </w:pPr>
            <w:r w:rsidRPr="00860D98">
              <w:rPr>
                <w:rFonts w:ascii="Book Antiqua" w:hAnsi="Book Antiqua" w:cs="Calibri"/>
                <w:sz w:val="22"/>
                <w:szCs w:val="22"/>
              </w:rPr>
              <w:t xml:space="preserve">In persuasions of its policy, the Employer will sanction a firm or individual, including declaring ineligible, either indefinitely or for a stated period of </w:t>
            </w:r>
            <w:r w:rsidRPr="00860D98">
              <w:rPr>
                <w:rFonts w:ascii="Book Antiqua" w:hAnsi="Book Antiqua" w:cs="Calibri"/>
                <w:sz w:val="22"/>
                <w:szCs w:val="22"/>
              </w:rPr>
              <w:lastRenderedPageBreak/>
              <w:t>time, to be awarded a contract if it at any time determines that the firm has, directly or through an agent, engaged in corrupt, fraudulent, collusive, coercive or obstructive practices in competing for, or in executing, a contract.</w:t>
            </w:r>
          </w:p>
          <w:p w14:paraId="779F8E76" w14:textId="77777777" w:rsidR="00152159" w:rsidRPr="00860D98" w:rsidRDefault="00152159" w:rsidP="00126A10">
            <w:pPr>
              <w:jc w:val="both"/>
              <w:rPr>
                <w:rFonts w:ascii="Book Antiqua" w:hAnsi="Book Antiqua" w:cs="Calibri"/>
                <w:sz w:val="22"/>
                <w:szCs w:val="22"/>
              </w:rPr>
            </w:pPr>
          </w:p>
        </w:tc>
      </w:tr>
      <w:tr w:rsidR="00681BF3" w:rsidRPr="00860D98" w14:paraId="0F49554C" w14:textId="77777777" w:rsidTr="77BF7DCF">
        <w:tc>
          <w:tcPr>
            <w:tcW w:w="588" w:type="dxa"/>
            <w:tcBorders>
              <w:right w:val="single" w:sz="4" w:space="0" w:color="auto"/>
            </w:tcBorders>
          </w:tcPr>
          <w:p w14:paraId="7818863E" w14:textId="77777777" w:rsidR="00681BF3" w:rsidRPr="00860D98" w:rsidRDefault="00681BF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69D00B6" w14:textId="085457CC" w:rsidR="00681BF3" w:rsidRPr="00860D98" w:rsidRDefault="00681BF3" w:rsidP="00126A10">
            <w:pPr>
              <w:jc w:val="both"/>
              <w:rPr>
                <w:rFonts w:ascii="Book Antiqua" w:hAnsi="Book Antiqua" w:cs="Calibri"/>
                <w:sz w:val="22"/>
                <w:szCs w:val="22"/>
              </w:rPr>
            </w:pPr>
            <w:r w:rsidRPr="00860D98">
              <w:rPr>
                <w:rFonts w:ascii="Book Antiqua" w:hAnsi="Book Antiqua" w:cs="Calibri"/>
                <w:sz w:val="22"/>
                <w:szCs w:val="22"/>
              </w:rPr>
              <w:t>GCC 17.2.</w:t>
            </w:r>
            <w:r w:rsidR="00A039D5" w:rsidRPr="00860D98">
              <w:rPr>
                <w:rFonts w:ascii="Book Antiqua" w:hAnsi="Book Antiqua" w:cs="Calibri"/>
                <w:sz w:val="22"/>
                <w:szCs w:val="22"/>
              </w:rPr>
              <w:t>2</w:t>
            </w:r>
          </w:p>
        </w:tc>
        <w:tc>
          <w:tcPr>
            <w:tcW w:w="7530" w:type="dxa"/>
            <w:tcBorders>
              <w:left w:val="nil"/>
            </w:tcBorders>
          </w:tcPr>
          <w:p w14:paraId="4C3BE9DC" w14:textId="12B313F7" w:rsidR="00FE5881" w:rsidRPr="00860D98" w:rsidRDefault="00FE5881" w:rsidP="00FE5881">
            <w:pPr>
              <w:jc w:val="both"/>
              <w:rPr>
                <w:rFonts w:ascii="Book Antiqua" w:hAnsi="Book Antiqua"/>
                <w:color w:val="0000CC"/>
                <w:sz w:val="22"/>
                <w:szCs w:val="22"/>
              </w:rPr>
            </w:pPr>
            <w:r w:rsidRPr="00860D98">
              <w:rPr>
                <w:rFonts w:ascii="Book Antiqua" w:hAnsi="Book Antiqua"/>
                <w:color w:val="0000CC"/>
                <w:sz w:val="22"/>
                <w:szCs w:val="22"/>
              </w:rPr>
              <w:t xml:space="preserve">Supplement GCC Clause 17.2.2 with the following: </w:t>
            </w:r>
          </w:p>
          <w:p w14:paraId="31876C59" w14:textId="77777777" w:rsidR="00FE5881" w:rsidRPr="00860D98" w:rsidRDefault="00FE5881" w:rsidP="00FE5881">
            <w:pPr>
              <w:jc w:val="both"/>
              <w:rPr>
                <w:rFonts w:ascii="Book Antiqua" w:hAnsi="Book Antiqua"/>
                <w:color w:val="0000CC"/>
                <w:sz w:val="22"/>
                <w:szCs w:val="22"/>
                <w:highlight w:val="yellow"/>
              </w:rPr>
            </w:pPr>
          </w:p>
          <w:p w14:paraId="73A26178" w14:textId="77777777" w:rsidR="00681BF3" w:rsidRPr="00860D98" w:rsidRDefault="00681BF3" w:rsidP="00681BF3">
            <w:pPr>
              <w:ind w:left="1080" w:hanging="1080"/>
              <w:jc w:val="both"/>
              <w:rPr>
                <w:rFonts w:ascii="Book Antiqua" w:hAnsi="Book Antiqua" w:cs="Calibri"/>
                <w:sz w:val="22"/>
                <w:szCs w:val="22"/>
              </w:rPr>
            </w:pPr>
            <w:r w:rsidRPr="00860D98">
              <w:rPr>
                <w:rFonts w:ascii="Book Antiqua" w:hAnsi="Book Antiqua" w:cs="Calibri"/>
                <w:sz w:val="22"/>
                <w:szCs w:val="22"/>
              </w:rPr>
              <w:t>If the Contractor</w:t>
            </w:r>
          </w:p>
          <w:p w14:paraId="44F69B9A" w14:textId="77777777" w:rsidR="00681BF3" w:rsidRPr="00860D98" w:rsidRDefault="00681BF3" w:rsidP="00681BF3">
            <w:pPr>
              <w:ind w:left="1080" w:hanging="1080"/>
              <w:jc w:val="both"/>
              <w:rPr>
                <w:rFonts w:ascii="Book Antiqua" w:hAnsi="Book Antiqua" w:cs="Calibri"/>
                <w:sz w:val="22"/>
                <w:szCs w:val="22"/>
              </w:rPr>
            </w:pPr>
          </w:p>
          <w:p w14:paraId="5A37CEC2" w14:textId="77777777" w:rsidR="00681BF3" w:rsidRPr="00860D98" w:rsidRDefault="00681BF3" w:rsidP="00681BF3">
            <w:pPr>
              <w:ind w:left="1620" w:hanging="540"/>
              <w:jc w:val="both"/>
              <w:rPr>
                <w:rFonts w:ascii="Book Antiqua" w:hAnsi="Book Antiqua" w:cs="Calibri"/>
                <w:sz w:val="22"/>
                <w:szCs w:val="22"/>
              </w:rPr>
            </w:pPr>
            <w:r w:rsidRPr="00860D98">
              <w:rPr>
                <w:rFonts w:ascii="Book Antiqua" w:hAnsi="Book Antiqua" w:cs="Calibri"/>
                <w:sz w:val="22"/>
                <w:szCs w:val="22"/>
              </w:rPr>
              <w:t>(a)</w:t>
            </w:r>
            <w:r w:rsidRPr="00860D98">
              <w:rPr>
                <w:rFonts w:ascii="Book Antiqua" w:hAnsi="Book Antiqua" w:cs="Calibri"/>
                <w:sz w:val="22"/>
                <w:szCs w:val="22"/>
              </w:rPr>
              <w:tab/>
              <w:t>has abandoned or repudiated the Contract</w:t>
            </w:r>
          </w:p>
          <w:p w14:paraId="5F07D11E" w14:textId="77777777" w:rsidR="00681BF3" w:rsidRPr="00860D98" w:rsidRDefault="00681BF3" w:rsidP="00681BF3">
            <w:pPr>
              <w:ind w:left="1620" w:hanging="540"/>
              <w:jc w:val="both"/>
              <w:rPr>
                <w:rFonts w:ascii="Book Antiqua" w:hAnsi="Book Antiqua" w:cs="Calibri"/>
                <w:sz w:val="22"/>
                <w:szCs w:val="22"/>
              </w:rPr>
            </w:pPr>
          </w:p>
          <w:p w14:paraId="2D8D9F37" w14:textId="77777777" w:rsidR="00681BF3" w:rsidRPr="00860D98" w:rsidRDefault="00681BF3" w:rsidP="00681BF3">
            <w:pPr>
              <w:ind w:left="1620" w:hanging="540"/>
              <w:jc w:val="both"/>
              <w:rPr>
                <w:rFonts w:ascii="Book Antiqua" w:hAnsi="Book Antiqua" w:cs="Calibri"/>
                <w:sz w:val="22"/>
                <w:szCs w:val="22"/>
              </w:rPr>
            </w:pPr>
            <w:r w:rsidRPr="00860D98">
              <w:rPr>
                <w:rFonts w:ascii="Book Antiqua" w:hAnsi="Book Antiqua" w:cs="Calibri"/>
                <w:sz w:val="22"/>
                <w:szCs w:val="22"/>
              </w:rPr>
              <w:t>(b)</w:t>
            </w:r>
            <w:r w:rsidRPr="00860D98">
              <w:rPr>
                <w:rFonts w:ascii="Book Antiqua" w:hAnsi="Book Antiqua" w:cs="Calibri"/>
                <w:sz w:val="22"/>
                <w:szCs w:val="22"/>
              </w:rPr>
              <w:tab/>
              <w:t>has without valid reason failed to commence work on the</w:t>
            </w:r>
            <w:r w:rsidRPr="00860D98">
              <w:rPr>
                <w:rFonts w:ascii="Book Antiqua" w:hAnsi="Book Antiqua"/>
                <w:sz w:val="22"/>
                <w:szCs w:val="22"/>
              </w:rPr>
              <w:t xml:space="preserve"> </w:t>
            </w:r>
            <w:r w:rsidRPr="00860D98">
              <w:rPr>
                <w:rFonts w:ascii="Book Antiqua" w:hAnsi="Book Antiqua" w:cs="Calibri"/>
                <w:sz w:val="22"/>
                <w:szCs w:val="22"/>
              </w:rPr>
              <w:t xml:space="preserve">Facilities promptly or has suspended (other than pursuant to GCC Sub-Clause 16.1(b)) the progress of Contract performance for more than twenty-eight (28) days after receiving </w:t>
            </w:r>
            <w:proofErr w:type="gramStart"/>
            <w:r w:rsidRPr="00860D98">
              <w:rPr>
                <w:rFonts w:ascii="Book Antiqua" w:hAnsi="Book Antiqua" w:cs="Calibri"/>
                <w:sz w:val="22"/>
                <w:szCs w:val="22"/>
              </w:rPr>
              <w:t>a written</w:t>
            </w:r>
            <w:proofErr w:type="gramEnd"/>
            <w:r w:rsidRPr="00860D98">
              <w:rPr>
                <w:rFonts w:ascii="Book Antiqua" w:hAnsi="Book Antiqua" w:cs="Calibri"/>
                <w:sz w:val="22"/>
                <w:szCs w:val="22"/>
              </w:rPr>
              <w:t xml:space="preserve"> instruction from the Employer to proceed</w:t>
            </w:r>
          </w:p>
          <w:p w14:paraId="41508A3C" w14:textId="77777777" w:rsidR="00681BF3" w:rsidRPr="00860D98" w:rsidRDefault="00681BF3" w:rsidP="00681BF3">
            <w:pPr>
              <w:ind w:left="1620" w:hanging="540"/>
              <w:jc w:val="both"/>
              <w:rPr>
                <w:rFonts w:ascii="Book Antiqua" w:hAnsi="Book Antiqua" w:cs="Calibri"/>
                <w:sz w:val="22"/>
                <w:szCs w:val="22"/>
              </w:rPr>
            </w:pPr>
          </w:p>
          <w:p w14:paraId="08E2D66E" w14:textId="77777777" w:rsidR="00681BF3" w:rsidRPr="00860D98" w:rsidRDefault="00681BF3" w:rsidP="00681BF3">
            <w:pPr>
              <w:ind w:left="1620" w:hanging="540"/>
              <w:jc w:val="both"/>
              <w:rPr>
                <w:rFonts w:ascii="Book Antiqua" w:hAnsi="Book Antiqua" w:cs="Calibri"/>
                <w:sz w:val="22"/>
                <w:szCs w:val="22"/>
              </w:rPr>
            </w:pPr>
            <w:r w:rsidRPr="00860D98">
              <w:rPr>
                <w:rFonts w:ascii="Book Antiqua" w:hAnsi="Book Antiqua" w:cs="Calibri"/>
                <w:sz w:val="22"/>
                <w:szCs w:val="22"/>
              </w:rPr>
              <w:t>(c)</w:t>
            </w:r>
            <w:r w:rsidRPr="00860D98">
              <w:rPr>
                <w:rFonts w:ascii="Book Antiqua" w:hAnsi="Book Antiqua" w:cs="Calibri"/>
                <w:sz w:val="22"/>
                <w:szCs w:val="22"/>
              </w:rPr>
              <w:tab/>
              <w:t>persistently fails to execute the Contract in accordance with the Contract or persistently neglects to carry out its obligations under the Contract without just cause</w:t>
            </w:r>
          </w:p>
          <w:p w14:paraId="43D6B1D6" w14:textId="77777777" w:rsidR="00681BF3" w:rsidRPr="00860D98" w:rsidRDefault="00681BF3" w:rsidP="00681BF3">
            <w:pPr>
              <w:ind w:left="1620" w:hanging="540"/>
              <w:jc w:val="both"/>
              <w:rPr>
                <w:rFonts w:ascii="Book Antiqua" w:hAnsi="Book Antiqua" w:cs="Calibri"/>
                <w:sz w:val="22"/>
                <w:szCs w:val="22"/>
              </w:rPr>
            </w:pPr>
          </w:p>
          <w:p w14:paraId="1589E52C" w14:textId="77777777" w:rsidR="00681BF3" w:rsidRPr="00860D98" w:rsidRDefault="00681BF3" w:rsidP="00681BF3">
            <w:pPr>
              <w:ind w:left="1620" w:hanging="540"/>
              <w:jc w:val="both"/>
              <w:rPr>
                <w:rFonts w:ascii="Book Antiqua" w:hAnsi="Book Antiqua" w:cs="Calibri"/>
                <w:sz w:val="22"/>
                <w:szCs w:val="22"/>
              </w:rPr>
            </w:pPr>
            <w:r w:rsidRPr="00860D98">
              <w:rPr>
                <w:rFonts w:ascii="Book Antiqua" w:hAnsi="Book Antiqua" w:cs="Calibri"/>
                <w:sz w:val="22"/>
                <w:szCs w:val="22"/>
              </w:rPr>
              <w:t>(d)</w:t>
            </w:r>
            <w:r w:rsidRPr="00860D98">
              <w:rPr>
                <w:rFonts w:ascii="Book Antiqua" w:hAnsi="Book Antiqua" w:cs="Calibri"/>
                <w:sz w:val="22"/>
                <w:szCs w:val="22"/>
              </w:rPr>
              <w:tab/>
              <w:t xml:space="preserve">refuses or is unable to provide sufficient materials, services or labor to execute and complete the Facilities in the manner specified in the program furnished under GCC Clause 13.0 at rates of progress that give reasonable assurance to the Employer that the Contractor can attain </w:t>
            </w:r>
            <w:proofErr w:type="gramStart"/>
            <w:r w:rsidRPr="00860D98">
              <w:rPr>
                <w:rFonts w:ascii="Book Antiqua" w:hAnsi="Book Antiqua" w:cs="Calibri"/>
                <w:sz w:val="22"/>
                <w:szCs w:val="22"/>
              </w:rPr>
              <w:t>Completion of the Facilities</w:t>
            </w:r>
            <w:proofErr w:type="gramEnd"/>
            <w:r w:rsidRPr="00860D98">
              <w:rPr>
                <w:rFonts w:ascii="Book Antiqua" w:hAnsi="Book Antiqua" w:cs="Calibri"/>
                <w:sz w:val="22"/>
                <w:szCs w:val="22"/>
              </w:rPr>
              <w:t xml:space="preserve"> by the Time for Completion as extended,</w:t>
            </w:r>
          </w:p>
          <w:p w14:paraId="17DBC151" w14:textId="77777777" w:rsidR="00681BF3" w:rsidRPr="00860D98" w:rsidRDefault="00681BF3" w:rsidP="00681BF3">
            <w:pPr>
              <w:ind w:left="1080" w:hanging="1080"/>
              <w:jc w:val="both"/>
              <w:rPr>
                <w:rFonts w:ascii="Book Antiqua" w:hAnsi="Book Antiqua"/>
                <w:sz w:val="22"/>
                <w:szCs w:val="22"/>
              </w:rPr>
            </w:pPr>
          </w:p>
          <w:p w14:paraId="56713E35" w14:textId="77777777" w:rsidR="00681BF3" w:rsidRPr="00860D98" w:rsidRDefault="00681BF3" w:rsidP="00681BF3">
            <w:pPr>
              <w:ind w:left="1080"/>
              <w:jc w:val="both"/>
              <w:rPr>
                <w:rFonts w:ascii="Book Antiqua" w:hAnsi="Book Antiqua" w:cs="Calibri"/>
                <w:sz w:val="22"/>
                <w:szCs w:val="22"/>
              </w:rPr>
            </w:pPr>
            <w:r w:rsidRPr="00860D98">
              <w:rPr>
                <w:rFonts w:ascii="Book Antiqua" w:hAnsi="Book Antiqua" w:cs="Calibri"/>
                <w:sz w:val="22"/>
                <w:szCs w:val="22"/>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w:t>
            </w:r>
            <w:r w:rsidRPr="00860D98">
              <w:rPr>
                <w:rFonts w:ascii="Book Antiqua" w:hAnsi="Book Antiqua"/>
                <w:sz w:val="22"/>
                <w:szCs w:val="22"/>
              </w:rPr>
              <w:t xml:space="preserve"> </w:t>
            </w:r>
            <w:r w:rsidRPr="00860D98">
              <w:rPr>
                <w:rFonts w:ascii="Book Antiqua" w:hAnsi="Book Antiqua" w:cs="Calibri"/>
                <w:b/>
                <w:bCs/>
                <w:sz w:val="22"/>
                <w:szCs w:val="22"/>
              </w:rPr>
              <w:t>then the Employer may have the option to partially offload the Contract in line with GCC Clause 6</w:t>
            </w:r>
            <w:r w:rsidR="00FC716D" w:rsidRPr="00860D98">
              <w:rPr>
                <w:rFonts w:ascii="Book Antiqua" w:hAnsi="Book Antiqua" w:cs="Calibri"/>
                <w:b/>
                <w:bCs/>
                <w:sz w:val="22"/>
                <w:szCs w:val="22"/>
              </w:rPr>
              <w:t>5</w:t>
            </w:r>
            <w:r w:rsidRPr="00860D98">
              <w:rPr>
                <w:rFonts w:ascii="Book Antiqua" w:hAnsi="Book Antiqua" w:cs="Calibri"/>
                <w:b/>
                <w:bCs/>
                <w:sz w:val="22"/>
                <w:szCs w:val="22"/>
              </w:rPr>
              <w:t xml:space="preserve"> A or</w:t>
            </w:r>
            <w:r w:rsidRPr="00860D98">
              <w:rPr>
                <w:rFonts w:ascii="Book Antiqua" w:hAnsi="Book Antiqua" w:cs="Calibri"/>
                <w:sz w:val="22"/>
                <w:szCs w:val="22"/>
              </w:rPr>
              <w:t xml:space="preserve"> terminate the Contract forthwith by giving a notice of termination to the Contractor that refers to this GCC Sub-Clause 17.2.</w:t>
            </w:r>
          </w:p>
          <w:p w14:paraId="6F8BD81B" w14:textId="77777777" w:rsidR="00681BF3" w:rsidRPr="00860D98" w:rsidRDefault="00681BF3" w:rsidP="00681BF3">
            <w:pPr>
              <w:jc w:val="both"/>
              <w:rPr>
                <w:rFonts w:ascii="Book Antiqua" w:hAnsi="Book Antiqua"/>
                <w:sz w:val="22"/>
                <w:szCs w:val="22"/>
              </w:rPr>
            </w:pPr>
          </w:p>
          <w:p w14:paraId="2613E9C1" w14:textId="77777777" w:rsidR="00681BF3" w:rsidRPr="00860D98" w:rsidRDefault="00681BF3" w:rsidP="00681BF3">
            <w:pPr>
              <w:jc w:val="both"/>
              <w:rPr>
                <w:rFonts w:ascii="Book Antiqua" w:hAnsi="Book Antiqua"/>
                <w:sz w:val="22"/>
                <w:szCs w:val="22"/>
              </w:rPr>
            </w:pPr>
          </w:p>
          <w:p w14:paraId="1037B8A3" w14:textId="77777777" w:rsidR="00681BF3" w:rsidRPr="00860D98" w:rsidRDefault="00681BF3" w:rsidP="00126A10">
            <w:pPr>
              <w:jc w:val="both"/>
              <w:rPr>
                <w:rFonts w:ascii="Book Antiqua" w:hAnsi="Book Antiqua" w:cs="Calibri"/>
                <w:b/>
                <w:bCs/>
                <w:sz w:val="22"/>
                <w:szCs w:val="22"/>
              </w:rPr>
            </w:pPr>
          </w:p>
        </w:tc>
      </w:tr>
      <w:tr w:rsidR="00C1148B" w:rsidRPr="00860D98" w14:paraId="0B9C55C4" w14:textId="77777777" w:rsidTr="77BF7DCF">
        <w:tc>
          <w:tcPr>
            <w:tcW w:w="588" w:type="dxa"/>
            <w:tcBorders>
              <w:right w:val="single" w:sz="4" w:space="0" w:color="auto"/>
            </w:tcBorders>
          </w:tcPr>
          <w:p w14:paraId="687C6DE0" w14:textId="77777777" w:rsidR="00C1148B" w:rsidRPr="00860D98" w:rsidRDefault="00C1148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92F96F3" w14:textId="77777777" w:rsidR="00C1148B" w:rsidRPr="00860D98" w:rsidRDefault="00C1148B" w:rsidP="00126A10">
            <w:pPr>
              <w:jc w:val="both"/>
              <w:rPr>
                <w:rFonts w:ascii="Book Antiqua" w:hAnsi="Book Antiqua" w:cs="Calibri"/>
                <w:sz w:val="22"/>
                <w:szCs w:val="22"/>
              </w:rPr>
            </w:pPr>
            <w:r w:rsidRPr="00860D98">
              <w:rPr>
                <w:rFonts w:ascii="Book Antiqua" w:hAnsi="Book Antiqua" w:cs="Calibri"/>
                <w:sz w:val="22"/>
                <w:szCs w:val="22"/>
              </w:rPr>
              <w:t>GCC 17.5</w:t>
            </w:r>
          </w:p>
        </w:tc>
        <w:tc>
          <w:tcPr>
            <w:tcW w:w="7530" w:type="dxa"/>
            <w:tcBorders>
              <w:left w:val="nil"/>
            </w:tcBorders>
          </w:tcPr>
          <w:p w14:paraId="34A5A801"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860D98">
              <w:rPr>
                <w:rFonts w:ascii="Book Antiqua" w:hAnsi="Book Antiqua" w:cs="Calibri"/>
                <w:sz w:val="22"/>
                <w:szCs w:val="22"/>
              </w:rPr>
              <w:t>shall</w:t>
            </w:r>
            <w:proofErr w:type="gramEnd"/>
            <w:r w:rsidRPr="00860D98">
              <w:rPr>
                <w:rFonts w:ascii="Book Antiqua" w:hAnsi="Book Antiqua" w:cs="Calibri"/>
                <w:sz w:val="22"/>
                <w:szCs w:val="22"/>
              </w:rPr>
              <w:t xml:space="preserve"> also be considered. In case of triggering of these events, the bids from such bidders shall be considered non-responsive/not eligible for a period of one year reckoned from the date of issuance of letter to such effect. As per this Policy, </w:t>
            </w:r>
            <w:proofErr w:type="gramStart"/>
            <w:r w:rsidRPr="00860D98">
              <w:rPr>
                <w:rFonts w:ascii="Book Antiqua" w:hAnsi="Book Antiqua" w:cs="Calibri"/>
                <w:sz w:val="22"/>
                <w:szCs w:val="22"/>
              </w:rPr>
              <w:t>pre-defined</w:t>
            </w:r>
            <w:proofErr w:type="gramEnd"/>
            <w:r w:rsidRPr="00860D98">
              <w:rPr>
                <w:rFonts w:ascii="Book Antiqua" w:hAnsi="Book Antiqua" w:cs="Calibri"/>
                <w:sz w:val="22"/>
                <w:szCs w:val="22"/>
              </w:rPr>
              <w:t xml:space="preserve"> events are as below: </w:t>
            </w:r>
          </w:p>
          <w:p w14:paraId="5B2F9378" w14:textId="77777777" w:rsidR="00C1148B" w:rsidRPr="00860D98" w:rsidRDefault="00C1148B" w:rsidP="00C1148B">
            <w:pPr>
              <w:spacing w:after="160" w:line="259" w:lineRule="auto"/>
              <w:contextualSpacing/>
              <w:jc w:val="both"/>
              <w:rPr>
                <w:rFonts w:ascii="Book Antiqua" w:hAnsi="Book Antiqua" w:cs="Calibri"/>
                <w:sz w:val="22"/>
                <w:szCs w:val="22"/>
              </w:rPr>
            </w:pPr>
          </w:p>
          <w:p w14:paraId="0F8928AE" w14:textId="77777777" w:rsidR="00C1148B" w:rsidRPr="00860D98"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860D98">
              <w:rPr>
                <w:rFonts w:ascii="Book Antiqua" w:hAnsi="Book Antiqua" w:cs="Calibri"/>
                <w:sz w:val="22"/>
                <w:szCs w:val="22"/>
              </w:rPr>
              <w:t>Termination# of Contract due to Contractor’s default</w:t>
            </w:r>
          </w:p>
          <w:p w14:paraId="6CA2EE6A" w14:textId="77777777" w:rsidR="00C1148B" w:rsidRPr="00860D98"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860D98">
              <w:rPr>
                <w:rFonts w:ascii="Book Antiqua" w:hAnsi="Book Antiqua" w:cs="Calibri"/>
                <w:sz w:val="22"/>
                <w:szCs w:val="22"/>
              </w:rPr>
              <w:t>Encashment of CPG due to non-performance</w:t>
            </w:r>
          </w:p>
          <w:p w14:paraId="0323F9EE" w14:textId="77777777" w:rsidR="00C1148B" w:rsidRPr="00860D98" w:rsidRDefault="00C1148B" w:rsidP="00C1148B">
            <w:pPr>
              <w:numPr>
                <w:ilvl w:val="0"/>
                <w:numId w:val="24"/>
              </w:numPr>
              <w:spacing w:after="160" w:line="259" w:lineRule="auto"/>
              <w:ind w:left="1028" w:hanging="425"/>
              <w:contextualSpacing/>
              <w:jc w:val="both"/>
              <w:rPr>
                <w:rFonts w:ascii="Book Antiqua" w:hAnsi="Book Antiqua" w:cs="Calibri"/>
                <w:sz w:val="22"/>
                <w:szCs w:val="22"/>
              </w:rPr>
            </w:pPr>
            <w:r w:rsidRPr="00860D98">
              <w:rPr>
                <w:rFonts w:ascii="Book Antiqua" w:hAnsi="Book Antiqua" w:cs="Calibri"/>
                <w:sz w:val="22"/>
                <w:szCs w:val="22"/>
              </w:rPr>
              <w:t>Repeated failure of major Equipment while in service</w:t>
            </w:r>
          </w:p>
          <w:p w14:paraId="7BEA7622"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Substantial portion of works (more than 50% of the Contract*) is</w:t>
            </w:r>
            <w:r w:rsidRPr="00860D98">
              <w:rPr>
                <w:rFonts w:ascii="Book Antiqua" w:hAnsi="Book Antiqua"/>
                <w:sz w:val="22"/>
                <w:szCs w:val="22"/>
              </w:rPr>
              <w:t xml:space="preserve"> </w:t>
            </w:r>
            <w:r w:rsidRPr="00860D98">
              <w:rPr>
                <w:rFonts w:ascii="Book Antiqua" w:hAnsi="Book Antiqua" w:cs="Calibri"/>
                <w:sz w:val="22"/>
                <w:szCs w:val="22"/>
              </w:rPr>
              <w:t>sub-contracted, under an existing Contract</w:t>
            </w:r>
          </w:p>
          <w:p w14:paraId="3FAA439C"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More than 25% of the Contract price (awarded value), in aggregate, is paid to sub-contractors/suppliers as Direct payment, under an existing Contract, due to financial position of Contractor</w:t>
            </w:r>
          </w:p>
          <w:p w14:paraId="1D6EB305"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Firm has been referred to NCLT under Insolvency &amp; Bankruptcy Code (IRP has been appointed or Liquidation proceedings have been initiated under IBC)</w:t>
            </w:r>
          </w:p>
          <w:p w14:paraId="58E6DD4E" w14:textId="77777777" w:rsidR="00C1148B" w:rsidRPr="00860D98" w:rsidRDefault="00C1148B" w:rsidP="00C1148B">
            <w:pPr>
              <w:jc w:val="both"/>
              <w:rPr>
                <w:rFonts w:ascii="Book Antiqua" w:hAnsi="Book Antiqua" w:cs="Calibri"/>
                <w:sz w:val="22"/>
                <w:szCs w:val="22"/>
              </w:rPr>
            </w:pPr>
          </w:p>
          <w:p w14:paraId="2CEC86B0"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 xml:space="preserve"># Partial offloading under a Contract and/or Facilitation beyond 10% of the Contract Price shall also be treated as Termination. </w:t>
            </w:r>
          </w:p>
          <w:p w14:paraId="7D3BEE8F" w14:textId="77777777" w:rsidR="00C1148B" w:rsidRPr="00860D98" w:rsidRDefault="00C1148B" w:rsidP="00C1148B">
            <w:pPr>
              <w:jc w:val="both"/>
              <w:rPr>
                <w:rFonts w:ascii="Book Antiqua" w:hAnsi="Book Antiqua" w:cs="Calibri"/>
                <w:sz w:val="22"/>
                <w:szCs w:val="22"/>
              </w:rPr>
            </w:pPr>
          </w:p>
          <w:p w14:paraId="27063E49"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w:t>
            </w:r>
            <w:proofErr w:type="gramStart"/>
            <w:r w:rsidRPr="00860D98">
              <w:rPr>
                <w:rFonts w:ascii="Book Antiqua" w:hAnsi="Book Antiqua" w:cs="Calibri"/>
                <w:sz w:val="22"/>
                <w:szCs w:val="22"/>
              </w:rPr>
              <w:t>For the purpose of</w:t>
            </w:r>
            <w:proofErr w:type="gramEnd"/>
            <w:r w:rsidRPr="00860D98">
              <w:rPr>
                <w:rFonts w:ascii="Book Antiqua" w:hAnsi="Book Antiqua" w:cs="Calibri"/>
                <w:sz w:val="22"/>
                <w:szCs w:val="22"/>
              </w:rPr>
              <w:t xml:space="preserve"> working out 50% of the Contract, following shall be </w:t>
            </w:r>
            <w:proofErr w:type="gramStart"/>
            <w:r w:rsidRPr="00860D98">
              <w:rPr>
                <w:rFonts w:ascii="Book Antiqua" w:hAnsi="Book Antiqua" w:cs="Calibri"/>
                <w:sz w:val="22"/>
                <w:szCs w:val="22"/>
              </w:rPr>
              <w:t>taken into account</w:t>
            </w:r>
            <w:proofErr w:type="gramEnd"/>
            <w:r w:rsidRPr="00860D98">
              <w:rPr>
                <w:rFonts w:ascii="Book Antiqua" w:hAnsi="Book Antiqua" w:cs="Calibri"/>
                <w:sz w:val="22"/>
                <w:szCs w:val="22"/>
              </w:rPr>
              <w:t>:</w:t>
            </w:r>
          </w:p>
          <w:p w14:paraId="3B88899E" w14:textId="77777777" w:rsidR="00C1148B" w:rsidRPr="00860D98" w:rsidRDefault="00C1148B" w:rsidP="00C1148B">
            <w:pPr>
              <w:jc w:val="both"/>
              <w:rPr>
                <w:rFonts w:ascii="Book Antiqua" w:hAnsi="Book Antiqua" w:cs="Calibri"/>
                <w:sz w:val="22"/>
                <w:szCs w:val="22"/>
              </w:rPr>
            </w:pPr>
          </w:p>
          <w:p w14:paraId="2AB73509"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 xml:space="preserve">Scope of the contract which is permissible </w:t>
            </w:r>
            <w:proofErr w:type="gramStart"/>
            <w:r w:rsidRPr="00860D98">
              <w:rPr>
                <w:rFonts w:ascii="Book Antiqua" w:hAnsi="Book Antiqua" w:cs="Calibri"/>
                <w:sz w:val="22"/>
                <w:szCs w:val="22"/>
              </w:rPr>
              <w:t>to</w:t>
            </w:r>
            <w:proofErr w:type="gramEnd"/>
            <w:r w:rsidRPr="00860D98">
              <w:rPr>
                <w:rFonts w:ascii="Book Antiqua" w:hAnsi="Book Antiqua" w:cs="Calibri"/>
                <w:sz w:val="22"/>
                <w:szCs w:val="22"/>
              </w:rPr>
              <w:t xml:space="preserve"> be sub-contracted as per bidding documents, shall be excluded. </w:t>
            </w:r>
          </w:p>
          <w:p w14:paraId="7ED758E1"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 xml:space="preserve">Scope of the Contract which primarily relates to the Qualification Requirement (QR) of the bidder. </w:t>
            </w:r>
          </w:p>
          <w:p w14:paraId="69E2BB2B" w14:textId="77777777" w:rsidR="00C1148B" w:rsidRPr="00860D98" w:rsidRDefault="00C1148B" w:rsidP="00C1148B">
            <w:pPr>
              <w:jc w:val="both"/>
              <w:rPr>
                <w:rFonts w:ascii="Book Antiqua" w:hAnsi="Book Antiqua" w:cs="Calibri"/>
                <w:sz w:val="22"/>
                <w:szCs w:val="22"/>
              </w:rPr>
            </w:pPr>
          </w:p>
          <w:p w14:paraId="57E135E3"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The Employer shall be the sole judge in this regard and the Employer’s interpretation on the aforesaid event(s) shall be final and binding.</w:t>
            </w:r>
          </w:p>
          <w:p w14:paraId="57C0D796" w14:textId="77777777" w:rsidR="00C1148B" w:rsidRPr="00860D98" w:rsidRDefault="00C1148B" w:rsidP="00C1148B">
            <w:pPr>
              <w:jc w:val="both"/>
              <w:rPr>
                <w:rFonts w:ascii="Book Antiqua" w:hAnsi="Book Antiqua" w:cs="Calibri"/>
                <w:sz w:val="22"/>
                <w:szCs w:val="22"/>
              </w:rPr>
            </w:pPr>
          </w:p>
          <w:p w14:paraId="00158F4B" w14:textId="77777777" w:rsidR="00C1148B" w:rsidRPr="00860D98" w:rsidRDefault="00C1148B" w:rsidP="00C1148B">
            <w:pPr>
              <w:jc w:val="both"/>
              <w:rPr>
                <w:rFonts w:ascii="Book Antiqua" w:hAnsi="Book Antiqua" w:cs="Calibri"/>
                <w:sz w:val="22"/>
                <w:szCs w:val="22"/>
              </w:rPr>
            </w:pPr>
            <w:r w:rsidRPr="00860D98">
              <w:rPr>
                <w:rFonts w:ascii="Book Antiqua" w:hAnsi="Book Antiqua" w:cs="Calibri"/>
                <w:sz w:val="22"/>
                <w:szCs w:val="22"/>
              </w:rPr>
              <w:t xml:space="preserve">In accordance with above policy of POWERGRID, in case of </w:t>
            </w:r>
            <w:proofErr w:type="gramStart"/>
            <w:r w:rsidRPr="00860D98">
              <w:rPr>
                <w:rFonts w:ascii="Book Antiqua" w:hAnsi="Book Antiqua" w:cs="Calibri"/>
                <w:sz w:val="22"/>
                <w:szCs w:val="22"/>
              </w:rPr>
              <w:t>triggering of</w:t>
            </w:r>
            <w:proofErr w:type="gramEnd"/>
            <w:r w:rsidRPr="00860D98">
              <w:rPr>
                <w:rFonts w:ascii="Book Antiqua" w:hAnsi="Book Antiqua" w:cs="Calibri"/>
                <w:sz w:val="22"/>
                <w:szCs w:val="22"/>
              </w:rPr>
              <w:t xml:space="preserve"> any of the above events under this Contract, the bid of the Contractor in future tenders shall be dealt in line with the above policy or its subsequent amendments, if any</w:t>
            </w:r>
          </w:p>
        </w:tc>
      </w:tr>
      <w:tr w:rsidR="00536352" w:rsidRPr="00860D98" w14:paraId="12CFCBBC" w14:textId="77777777" w:rsidTr="77BF7DCF">
        <w:tc>
          <w:tcPr>
            <w:tcW w:w="588" w:type="dxa"/>
            <w:tcBorders>
              <w:right w:val="single" w:sz="4" w:space="0" w:color="auto"/>
            </w:tcBorders>
          </w:tcPr>
          <w:p w14:paraId="0D142F6F" w14:textId="77777777" w:rsidR="00536352" w:rsidRPr="00860D98" w:rsidRDefault="00536352"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10C08CA" w14:textId="77777777" w:rsidR="00536352" w:rsidRPr="00860D98" w:rsidRDefault="00536352" w:rsidP="00126A10">
            <w:pPr>
              <w:jc w:val="both"/>
              <w:rPr>
                <w:rFonts w:ascii="Book Antiqua" w:hAnsi="Book Antiqua" w:cs="Calibri"/>
                <w:sz w:val="22"/>
                <w:szCs w:val="22"/>
              </w:rPr>
            </w:pPr>
            <w:r w:rsidRPr="00860D98">
              <w:rPr>
                <w:rFonts w:ascii="Book Antiqua" w:hAnsi="Book Antiqua" w:cs="Calibri"/>
                <w:sz w:val="22"/>
                <w:szCs w:val="22"/>
              </w:rPr>
              <w:t xml:space="preserve">GCC </w:t>
            </w:r>
            <w:r w:rsidR="005C38F5" w:rsidRPr="00860D98">
              <w:rPr>
                <w:rFonts w:ascii="Book Antiqua" w:hAnsi="Book Antiqua" w:cs="Calibri"/>
                <w:sz w:val="22"/>
                <w:szCs w:val="22"/>
              </w:rPr>
              <w:t>20</w:t>
            </w:r>
            <w:r w:rsidRPr="00860D98">
              <w:rPr>
                <w:rFonts w:ascii="Book Antiqua" w:hAnsi="Book Antiqua" w:cs="Calibri"/>
                <w:sz w:val="22"/>
                <w:szCs w:val="22"/>
              </w:rPr>
              <w:t>.</w:t>
            </w:r>
            <w:r w:rsidR="005C38F5" w:rsidRPr="00860D98">
              <w:rPr>
                <w:rFonts w:ascii="Book Antiqua" w:hAnsi="Book Antiqua" w:cs="Calibri"/>
                <w:sz w:val="22"/>
                <w:szCs w:val="22"/>
              </w:rPr>
              <w:t>6</w:t>
            </w:r>
          </w:p>
        </w:tc>
        <w:tc>
          <w:tcPr>
            <w:tcW w:w="7530" w:type="dxa"/>
            <w:tcBorders>
              <w:left w:val="nil"/>
            </w:tcBorders>
          </w:tcPr>
          <w:p w14:paraId="6917B2FE" w14:textId="77777777" w:rsidR="00536352" w:rsidRPr="00860D98" w:rsidRDefault="00536352" w:rsidP="00126A10">
            <w:pPr>
              <w:jc w:val="both"/>
              <w:rPr>
                <w:rFonts w:ascii="Book Antiqua" w:hAnsi="Book Antiqua" w:cs="Calibri"/>
                <w:b/>
                <w:bCs/>
                <w:sz w:val="22"/>
                <w:szCs w:val="22"/>
              </w:rPr>
            </w:pPr>
            <w:r w:rsidRPr="00860D98">
              <w:rPr>
                <w:rFonts w:ascii="Book Antiqua" w:hAnsi="Book Antiqua" w:cs="Calibri"/>
                <w:b/>
                <w:bCs/>
                <w:sz w:val="22"/>
                <w:szCs w:val="22"/>
              </w:rPr>
              <w:t xml:space="preserve">Replace the existing provision with the following: </w:t>
            </w:r>
          </w:p>
          <w:p w14:paraId="4475AD14" w14:textId="77777777" w:rsidR="00536352" w:rsidRPr="00860D98" w:rsidRDefault="00536352" w:rsidP="006405D7">
            <w:pPr>
              <w:jc w:val="both"/>
              <w:rPr>
                <w:rFonts w:ascii="Book Antiqua" w:hAnsi="Book Antiqua" w:cs="Calibri"/>
                <w:b/>
                <w:bCs/>
                <w:sz w:val="22"/>
                <w:szCs w:val="22"/>
              </w:rPr>
            </w:pPr>
          </w:p>
          <w:p w14:paraId="20BE0F3A" w14:textId="77777777" w:rsidR="008223BD" w:rsidRPr="00860D98" w:rsidRDefault="00536352" w:rsidP="009E2369">
            <w:pPr>
              <w:jc w:val="both"/>
              <w:rPr>
                <w:rFonts w:ascii="Book Antiqua" w:hAnsi="Book Antiqua" w:cs="Calibri"/>
                <w:sz w:val="22"/>
                <w:szCs w:val="22"/>
              </w:rPr>
            </w:pPr>
            <w:r w:rsidRPr="00860D98">
              <w:rPr>
                <w:rFonts w:ascii="Book Antiqua" w:hAnsi="Book Antiqua" w:cs="Calibri"/>
                <w:sz w:val="22"/>
                <w:szCs w:val="22"/>
              </w:rPr>
              <w:t xml:space="preserve">As brought in clause 6.0 and subject to as hereinafter provided all charges on account of GST on materials obtained for the works from any source shall </w:t>
            </w:r>
            <w:r w:rsidRPr="00860D98">
              <w:rPr>
                <w:rFonts w:ascii="Book Antiqua" w:hAnsi="Book Antiqua" w:cs="Calibri"/>
                <w:sz w:val="22"/>
                <w:szCs w:val="22"/>
              </w:rPr>
              <w:lastRenderedPageBreak/>
              <w:t>be borne by the Contractor.</w:t>
            </w:r>
            <w:r w:rsidR="00E4074D" w:rsidRPr="00860D98">
              <w:rPr>
                <w:rFonts w:ascii="Book Antiqua" w:hAnsi="Book Antiqua" w:cs="Calibri"/>
                <w:sz w:val="22"/>
                <w:szCs w:val="22"/>
              </w:rPr>
              <w:t xml:space="preserve"> </w:t>
            </w:r>
            <w:r w:rsidR="00530846" w:rsidRPr="00860D98">
              <w:rPr>
                <w:rFonts w:ascii="Book Antiqua" w:hAnsi="Book Antiqua" w:cs="Calibri"/>
                <w:sz w:val="22"/>
                <w:szCs w:val="22"/>
              </w:rPr>
              <w:t>The liability of the Employer shall be limited to reimbursement of GST on the supply of services made by the Contractor. The Input Tax Credit (ITC)</w:t>
            </w:r>
            <w:proofErr w:type="gramStart"/>
            <w:r w:rsidR="00530846" w:rsidRPr="00860D98">
              <w:rPr>
                <w:rFonts w:ascii="Book Antiqua" w:hAnsi="Book Antiqua" w:cs="Calibri"/>
                <w:sz w:val="22"/>
                <w:szCs w:val="22"/>
              </w:rPr>
              <w:t xml:space="preserve"> available</w:t>
            </w:r>
            <w:proofErr w:type="gramEnd"/>
            <w:r w:rsidR="00530846" w:rsidRPr="00860D98">
              <w:rPr>
                <w:rFonts w:ascii="Book Antiqua" w:hAnsi="Book Antiqua" w:cs="Calibri"/>
                <w:sz w:val="22"/>
                <w:szCs w:val="22"/>
              </w:rPr>
              <w:t xml:space="preserve">, if any, under GST as per the relevant Government laws wherever applicable has, however, been </w:t>
            </w:r>
            <w:proofErr w:type="gramStart"/>
            <w:r w:rsidR="00530846" w:rsidRPr="00860D98">
              <w:rPr>
                <w:rFonts w:ascii="Book Antiqua" w:hAnsi="Book Antiqua" w:cs="Calibri"/>
                <w:sz w:val="22"/>
                <w:szCs w:val="22"/>
              </w:rPr>
              <w:t>taken into account</w:t>
            </w:r>
            <w:proofErr w:type="gramEnd"/>
            <w:r w:rsidR="00530846" w:rsidRPr="00860D98">
              <w:rPr>
                <w:rFonts w:ascii="Book Antiqua" w:hAnsi="Book Antiqua" w:cs="Calibri"/>
                <w:sz w:val="22"/>
                <w:szCs w:val="22"/>
              </w:rPr>
              <w:t xml:space="preserve"> by the Contractor.</w:t>
            </w:r>
          </w:p>
          <w:p w14:paraId="120C4E94" w14:textId="77777777" w:rsidR="00152159" w:rsidRPr="00860D98" w:rsidRDefault="00152159" w:rsidP="009E2369">
            <w:pPr>
              <w:jc w:val="both"/>
              <w:rPr>
                <w:rFonts w:ascii="Book Antiqua" w:hAnsi="Book Antiqua" w:cs="Calibri"/>
                <w:b/>
                <w:bCs/>
                <w:sz w:val="22"/>
                <w:szCs w:val="22"/>
              </w:rPr>
            </w:pPr>
          </w:p>
        </w:tc>
      </w:tr>
      <w:tr w:rsidR="00F70AB1" w:rsidRPr="00860D98" w14:paraId="2A4955FC" w14:textId="77777777" w:rsidTr="77BF7DCF">
        <w:tc>
          <w:tcPr>
            <w:tcW w:w="588" w:type="dxa"/>
            <w:tcBorders>
              <w:right w:val="single" w:sz="4" w:space="0" w:color="auto"/>
            </w:tcBorders>
          </w:tcPr>
          <w:p w14:paraId="42AFC42D" w14:textId="77777777" w:rsidR="00F70AB1" w:rsidRPr="00860D98" w:rsidRDefault="00F70AB1"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22B795F" w14:textId="77777777" w:rsidR="00F70AB1" w:rsidRPr="00860D98" w:rsidRDefault="00F70AB1" w:rsidP="00126A10">
            <w:pPr>
              <w:jc w:val="both"/>
              <w:rPr>
                <w:rFonts w:ascii="Book Antiqua" w:hAnsi="Book Antiqua" w:cs="Calibri"/>
                <w:sz w:val="22"/>
                <w:szCs w:val="22"/>
              </w:rPr>
            </w:pPr>
            <w:r w:rsidRPr="00860D98">
              <w:rPr>
                <w:rFonts w:ascii="Book Antiqua" w:hAnsi="Book Antiqua" w:cs="Calibri"/>
                <w:sz w:val="22"/>
                <w:szCs w:val="22"/>
              </w:rPr>
              <w:t>GCC 22.3.1</w:t>
            </w:r>
          </w:p>
        </w:tc>
        <w:tc>
          <w:tcPr>
            <w:tcW w:w="7530" w:type="dxa"/>
            <w:tcBorders>
              <w:left w:val="nil"/>
            </w:tcBorders>
          </w:tcPr>
          <w:p w14:paraId="1A11285D" w14:textId="77777777" w:rsidR="00F70AB1" w:rsidRPr="00860D98" w:rsidRDefault="00F70AB1" w:rsidP="00126A10">
            <w:pPr>
              <w:jc w:val="both"/>
              <w:rPr>
                <w:rFonts w:ascii="Book Antiqua" w:hAnsi="Book Antiqua" w:cs="Calibri"/>
                <w:b/>
                <w:bCs/>
                <w:sz w:val="22"/>
                <w:szCs w:val="22"/>
              </w:rPr>
            </w:pPr>
            <w:r w:rsidRPr="00860D98">
              <w:rPr>
                <w:rFonts w:ascii="Book Antiqua" w:hAnsi="Book Antiqua" w:cs="Calibri"/>
                <w:b/>
                <w:bCs/>
                <w:sz w:val="22"/>
                <w:szCs w:val="22"/>
              </w:rPr>
              <w:t>Supplementing Sub-Clause GCC 22.3.1</w:t>
            </w:r>
          </w:p>
          <w:p w14:paraId="271CA723" w14:textId="77777777" w:rsidR="00F70AB1" w:rsidRPr="00860D98" w:rsidRDefault="00F70AB1" w:rsidP="00126A10">
            <w:pPr>
              <w:jc w:val="both"/>
              <w:rPr>
                <w:rFonts w:ascii="Book Antiqua" w:hAnsi="Book Antiqua" w:cs="Calibri"/>
                <w:b/>
                <w:bCs/>
                <w:sz w:val="22"/>
                <w:szCs w:val="22"/>
              </w:rPr>
            </w:pPr>
          </w:p>
          <w:p w14:paraId="3216CC9A" w14:textId="28FBDDD2" w:rsidR="00F70AB1" w:rsidRPr="00860D98" w:rsidRDefault="00F70AB1" w:rsidP="00126A10">
            <w:pPr>
              <w:jc w:val="both"/>
              <w:rPr>
                <w:rFonts w:ascii="Book Antiqua" w:hAnsi="Book Antiqua" w:cs="Calibri"/>
                <w:b/>
                <w:bCs/>
                <w:sz w:val="22"/>
                <w:szCs w:val="22"/>
              </w:rPr>
            </w:pPr>
            <w:r w:rsidRPr="00860D98">
              <w:rPr>
                <w:rFonts w:ascii="Book Antiqua" w:hAnsi="Book Antiqua"/>
                <w:sz w:val="22"/>
                <w:szCs w:val="22"/>
              </w:rPr>
              <w:t xml:space="preserve">Notwithstanding the above, the Contractor shall furnish </w:t>
            </w:r>
            <w:proofErr w:type="gramStart"/>
            <w:r w:rsidRPr="00860D98">
              <w:rPr>
                <w:rFonts w:ascii="Book Antiqua" w:hAnsi="Book Antiqua"/>
                <w:sz w:val="22"/>
                <w:szCs w:val="22"/>
              </w:rPr>
              <w:t>to the Employer the</w:t>
            </w:r>
            <w:proofErr w:type="gramEnd"/>
            <w:r w:rsidRPr="00860D98">
              <w:rPr>
                <w:rFonts w:ascii="Book Antiqua" w:hAnsi="Book Antiqua"/>
                <w:sz w:val="22"/>
                <w:szCs w:val="22"/>
              </w:rPr>
              <w:t xml:space="preserve"> details/documents evidencing the Contractor’s compliance </w:t>
            </w:r>
            <w:proofErr w:type="gramStart"/>
            <w:r w:rsidRPr="00860D98">
              <w:rPr>
                <w:rFonts w:ascii="Book Antiqua" w:hAnsi="Book Antiqua"/>
                <w:sz w:val="22"/>
                <w:szCs w:val="22"/>
              </w:rPr>
              <w:t>to</w:t>
            </w:r>
            <w:proofErr w:type="gramEnd"/>
            <w:r w:rsidRPr="00860D98">
              <w:rPr>
                <w:rFonts w:ascii="Book Antiqua" w:hAnsi="Book Antiqua"/>
                <w:sz w:val="22"/>
                <w:szCs w:val="22"/>
              </w:rPr>
              <w:t xml:space="preserve"> the laws applicable to establishments engaged in building and other construction works, as may be sought by the Employer. In </w:t>
            </w:r>
            <w:r w:rsidR="00210007" w:rsidRPr="00860D98">
              <w:rPr>
                <w:rFonts w:ascii="Book Antiqua" w:hAnsi="Book Antiqua"/>
                <w:sz w:val="22"/>
                <w:szCs w:val="22"/>
              </w:rPr>
              <w:t>particular,</w:t>
            </w:r>
            <w:r w:rsidRPr="00860D98">
              <w:rPr>
                <w:rFonts w:ascii="Book Antiqua" w:hAnsi="Book Antiqua"/>
                <w:sz w:val="22"/>
                <w:szCs w:val="22"/>
              </w:rPr>
              <w:t xml:space="preserve"> the Contractor shall submit quarterly certificate regarding compliance in respect of provisions of Employees’ Provident Fund and Misc. Provisions Act 1952 to the Employer. </w:t>
            </w:r>
            <w:r w:rsidRPr="00860D98">
              <w:rPr>
                <w:rFonts w:ascii="Book Antiqua" w:hAnsi="Book Antiqua"/>
                <w:b/>
                <w:bCs/>
                <w:sz w:val="22"/>
                <w:szCs w:val="22"/>
              </w:rPr>
              <w:t xml:space="preserve">For this purpose, the Contractor as well as its Sub-Contractor(s) should have Provident Fund Code Number and all the workers deployed by the Contractor or Sub-Contractor must be enrolled as members of Provident Fund having </w:t>
            </w:r>
            <w:r w:rsidR="008223BD" w:rsidRPr="00860D98">
              <w:rPr>
                <w:rFonts w:ascii="Book Antiqua" w:hAnsi="Book Antiqua"/>
                <w:b/>
                <w:bCs/>
                <w:sz w:val="22"/>
                <w:szCs w:val="22"/>
              </w:rPr>
              <w:t>a</w:t>
            </w:r>
            <w:r w:rsidRPr="00860D98">
              <w:rPr>
                <w:rFonts w:ascii="Book Antiqua" w:hAnsi="Book Antiqua"/>
                <w:b/>
                <w:bCs/>
                <w:sz w:val="22"/>
                <w:szCs w:val="22"/>
              </w:rPr>
              <w:t xml:space="preserve"> Universal Account Number (UAN).</w:t>
            </w:r>
          </w:p>
        </w:tc>
      </w:tr>
      <w:tr w:rsidR="00064BCB" w:rsidRPr="00860D98" w14:paraId="34D8971C" w14:textId="77777777" w:rsidTr="77BF7DCF">
        <w:tc>
          <w:tcPr>
            <w:tcW w:w="588" w:type="dxa"/>
            <w:tcBorders>
              <w:right w:val="single" w:sz="4" w:space="0" w:color="auto"/>
            </w:tcBorders>
          </w:tcPr>
          <w:p w14:paraId="75FBE423" w14:textId="77777777" w:rsidR="00064BCB" w:rsidRPr="00860D98" w:rsidRDefault="00064BCB"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2225B7E" w14:textId="77777777" w:rsidR="00064BCB" w:rsidRPr="00860D98" w:rsidRDefault="00064BCB" w:rsidP="00126A10">
            <w:pPr>
              <w:jc w:val="both"/>
              <w:rPr>
                <w:rFonts w:ascii="Book Antiqua" w:hAnsi="Book Antiqua" w:cs="Calibri"/>
                <w:sz w:val="22"/>
                <w:szCs w:val="22"/>
              </w:rPr>
            </w:pPr>
            <w:r w:rsidRPr="00860D98">
              <w:rPr>
                <w:rFonts w:ascii="Book Antiqua" w:hAnsi="Book Antiqua" w:cs="Calibri"/>
                <w:sz w:val="22"/>
                <w:szCs w:val="22"/>
              </w:rPr>
              <w:t>GCC 22.6</w:t>
            </w:r>
          </w:p>
        </w:tc>
        <w:tc>
          <w:tcPr>
            <w:tcW w:w="7530" w:type="dxa"/>
            <w:tcBorders>
              <w:left w:val="nil"/>
            </w:tcBorders>
          </w:tcPr>
          <w:p w14:paraId="40D7639D" w14:textId="77777777" w:rsidR="00CA2A76" w:rsidRPr="00860D98" w:rsidRDefault="00064BCB" w:rsidP="00CA2A76">
            <w:pPr>
              <w:jc w:val="both"/>
              <w:rPr>
                <w:rFonts w:ascii="Book Antiqua" w:hAnsi="Book Antiqua" w:cs="Calibri"/>
                <w:b/>
                <w:bCs/>
                <w:sz w:val="22"/>
                <w:szCs w:val="22"/>
              </w:rPr>
            </w:pPr>
            <w:r w:rsidRPr="00860D98">
              <w:rPr>
                <w:rFonts w:ascii="Book Antiqua" w:hAnsi="Book Antiqua" w:cs="Calibri"/>
                <w:b/>
                <w:bCs/>
                <w:sz w:val="22"/>
                <w:szCs w:val="22"/>
              </w:rPr>
              <w:t>Supplementing Sub-Clause GCC 22.6</w:t>
            </w:r>
          </w:p>
          <w:p w14:paraId="2D3F0BEC" w14:textId="77777777" w:rsidR="00CA2A76" w:rsidRPr="00860D98" w:rsidRDefault="00CA2A76" w:rsidP="00CA2A76">
            <w:pPr>
              <w:jc w:val="both"/>
              <w:rPr>
                <w:rFonts w:ascii="Book Antiqua" w:hAnsi="Book Antiqua" w:cs="Calibri"/>
                <w:b/>
                <w:bCs/>
                <w:sz w:val="22"/>
                <w:szCs w:val="22"/>
              </w:rPr>
            </w:pPr>
          </w:p>
          <w:p w14:paraId="4B0E487C" w14:textId="77777777" w:rsidR="00CA2A76" w:rsidRPr="00860D98" w:rsidRDefault="00CA2A76" w:rsidP="00CA2A76">
            <w:pPr>
              <w:jc w:val="both"/>
              <w:rPr>
                <w:rFonts w:ascii="Book Antiqua" w:hAnsi="Book Antiqua" w:cs="Calibri"/>
                <w:b/>
                <w:bCs/>
                <w:sz w:val="22"/>
                <w:szCs w:val="22"/>
              </w:rPr>
            </w:pPr>
            <w:r w:rsidRPr="00860D98">
              <w:rPr>
                <w:rFonts w:ascii="Book Antiqua" w:hAnsi="Book Antiqua"/>
                <w:color w:val="333333"/>
                <w:sz w:val="22"/>
                <w:szCs w:val="22"/>
                <w:lang w:val="en-IN" w:eastAsia="en-IN" w:bidi="hi-IN"/>
              </w:rPr>
              <w:t xml:space="preserve">The Contractor shall provide and employ on the Site in the installation of the Facilities such formally certified skilled </w:t>
            </w:r>
            <w:proofErr w:type="spellStart"/>
            <w:r w:rsidRPr="00860D98">
              <w:rPr>
                <w:rFonts w:ascii="Book Antiqua" w:hAnsi="Book Antiqua"/>
                <w:color w:val="333333"/>
                <w:sz w:val="22"/>
                <w:szCs w:val="22"/>
                <w:lang w:val="en-IN" w:eastAsia="en-IN" w:bidi="hi-IN"/>
              </w:rPr>
              <w:t>labor</w:t>
            </w:r>
            <w:proofErr w:type="spellEnd"/>
            <w:r w:rsidRPr="00860D98">
              <w:rPr>
                <w:rFonts w:ascii="Book Antiqua" w:hAnsi="Book Antiqua"/>
                <w:color w:val="333333"/>
                <w:sz w:val="22"/>
                <w:szCs w:val="22"/>
                <w:lang w:val="en-IN" w:eastAsia="en-IN" w:bidi="hi-IN"/>
              </w:rPr>
              <w:t xml:space="preserve"> as is necessary for the proper and timely execution of the Contract. </w:t>
            </w:r>
            <w:r w:rsidRPr="00860D98">
              <w:rPr>
                <w:rFonts w:ascii="Book Antiqua" w:hAnsi="Book Antiqua"/>
                <w:b/>
                <w:bCs/>
                <w:color w:val="333333"/>
                <w:sz w:val="22"/>
                <w:szCs w:val="22"/>
                <w:lang w:val="en-IN" w:eastAsia="en-IN" w:bidi="hi-IN"/>
              </w:rPr>
              <w:t xml:space="preserve">Labor having ‘Recognition of Prior Learning’ (RPL) Certification (under Pradhan Mantri Kaushal Vikas Yojana (PMKVY)) may be employed by the Contractor. Further, in case of deployment of Semi-skilled and un-skilled </w:t>
            </w:r>
            <w:proofErr w:type="spellStart"/>
            <w:r w:rsidRPr="00860D98">
              <w:rPr>
                <w:rFonts w:ascii="Book Antiqua" w:hAnsi="Book Antiqua"/>
                <w:b/>
                <w:bCs/>
                <w:color w:val="333333"/>
                <w:sz w:val="22"/>
                <w:szCs w:val="22"/>
                <w:lang w:val="en-IN" w:eastAsia="en-IN" w:bidi="hi-IN"/>
              </w:rPr>
              <w:t>labor</w:t>
            </w:r>
            <w:proofErr w:type="spellEnd"/>
            <w:r w:rsidRPr="00860D98">
              <w:rPr>
                <w:rFonts w:ascii="Book Antiqua" w:hAnsi="Book Antiqua"/>
                <w:b/>
                <w:bCs/>
                <w:color w:val="333333"/>
                <w:sz w:val="22"/>
                <w:szCs w:val="22"/>
                <w:lang w:val="en-IN" w:eastAsia="en-IN" w:bidi="hi-IN"/>
              </w:rPr>
              <w:t>, the Contractor shall ensure that all such workers would be skilled through recognition of Prior Learning (RPL) within two months from the date of commencement of work. All the costs to the above effect shall be borne by the Contractor</w:t>
            </w:r>
            <w:r w:rsidRPr="00860D98">
              <w:rPr>
                <w:rFonts w:ascii="Book Antiqua" w:hAnsi="Book Antiqua"/>
                <w:color w:val="333333"/>
                <w:sz w:val="22"/>
                <w:szCs w:val="22"/>
                <w:lang w:val="en-IN" w:eastAsia="en-IN" w:bidi="hi-IN"/>
              </w:rPr>
              <w:t>.</w:t>
            </w:r>
          </w:p>
          <w:p w14:paraId="75CF4315" w14:textId="77777777" w:rsidR="00CA2A76" w:rsidRPr="00860D98" w:rsidRDefault="00CA2A76" w:rsidP="00CA2A76">
            <w:pPr>
              <w:jc w:val="both"/>
              <w:rPr>
                <w:rFonts w:ascii="Book Antiqua" w:hAnsi="Book Antiqua" w:cs="Calibri"/>
                <w:b/>
                <w:bCs/>
                <w:sz w:val="22"/>
                <w:szCs w:val="22"/>
              </w:rPr>
            </w:pPr>
          </w:p>
          <w:p w14:paraId="62FCE157" w14:textId="77777777" w:rsidR="00CA2A76" w:rsidRPr="00860D98" w:rsidRDefault="00CA2A76" w:rsidP="00CA2A76">
            <w:pPr>
              <w:jc w:val="both"/>
              <w:rPr>
                <w:rFonts w:ascii="Book Antiqua" w:hAnsi="Book Antiqua" w:cs="Calibri"/>
                <w:b/>
                <w:bCs/>
                <w:sz w:val="22"/>
                <w:szCs w:val="22"/>
              </w:rPr>
            </w:pPr>
            <w:r w:rsidRPr="00860D98">
              <w:rPr>
                <w:rFonts w:ascii="Book Antiqua" w:hAnsi="Book Antiqua"/>
                <w:color w:val="333333"/>
                <w:sz w:val="22"/>
                <w:szCs w:val="22"/>
                <w:lang w:val="en-IN" w:eastAsia="en-IN" w:bidi="hi-IN"/>
              </w:rPr>
              <w:t xml:space="preserve">The Contractor is encouraged to use local </w:t>
            </w:r>
            <w:proofErr w:type="spellStart"/>
            <w:r w:rsidRPr="00860D98">
              <w:rPr>
                <w:rFonts w:ascii="Book Antiqua" w:hAnsi="Book Antiqua"/>
                <w:color w:val="333333"/>
                <w:sz w:val="22"/>
                <w:szCs w:val="22"/>
                <w:lang w:val="en-IN" w:eastAsia="en-IN" w:bidi="hi-IN"/>
              </w:rPr>
              <w:t>labor</w:t>
            </w:r>
            <w:proofErr w:type="spellEnd"/>
            <w:r w:rsidRPr="00860D98">
              <w:rPr>
                <w:rFonts w:ascii="Book Antiqua" w:hAnsi="Book Antiqua"/>
                <w:color w:val="333333"/>
                <w:sz w:val="22"/>
                <w:szCs w:val="22"/>
                <w:lang w:val="en-IN" w:eastAsia="en-IN" w:bidi="hi-IN"/>
              </w:rPr>
              <w:t xml:space="preserve"> preferably from the weaker sections of society particularly SC &amp; ST persons, that has the necessary skills. </w:t>
            </w:r>
          </w:p>
          <w:p w14:paraId="3CB648E9" w14:textId="77777777" w:rsidR="00CA2A76" w:rsidRPr="00860D98" w:rsidRDefault="00CA2A76" w:rsidP="00126A10">
            <w:pPr>
              <w:jc w:val="both"/>
              <w:rPr>
                <w:rFonts w:ascii="Book Antiqua" w:hAnsi="Book Antiqua" w:cs="Calibri"/>
                <w:b/>
                <w:bCs/>
                <w:sz w:val="22"/>
                <w:szCs w:val="22"/>
              </w:rPr>
            </w:pPr>
          </w:p>
        </w:tc>
      </w:tr>
      <w:tr w:rsidR="00E65E3D" w:rsidRPr="00860D98" w14:paraId="07D43BF0" w14:textId="77777777" w:rsidTr="77BF7DCF">
        <w:tc>
          <w:tcPr>
            <w:tcW w:w="588" w:type="dxa"/>
            <w:tcBorders>
              <w:right w:val="single" w:sz="4" w:space="0" w:color="auto"/>
            </w:tcBorders>
          </w:tcPr>
          <w:p w14:paraId="0C178E9E" w14:textId="77777777" w:rsidR="00E65E3D" w:rsidRPr="00860D98" w:rsidRDefault="00E65E3D"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B99E555" w14:textId="77777777" w:rsidR="00E65E3D" w:rsidRPr="00860D98" w:rsidRDefault="00E65E3D" w:rsidP="00126A10">
            <w:pPr>
              <w:jc w:val="both"/>
              <w:rPr>
                <w:rFonts w:ascii="Book Antiqua" w:hAnsi="Book Antiqua" w:cs="Calibri"/>
                <w:b/>
                <w:bCs/>
                <w:sz w:val="22"/>
                <w:szCs w:val="22"/>
              </w:rPr>
            </w:pPr>
            <w:r w:rsidRPr="00860D98">
              <w:rPr>
                <w:rFonts w:ascii="Book Antiqua" w:hAnsi="Book Antiqua" w:cs="Calibri"/>
                <w:sz w:val="22"/>
                <w:szCs w:val="22"/>
              </w:rPr>
              <w:t>GCC 22.9 (a)</w:t>
            </w:r>
          </w:p>
        </w:tc>
        <w:tc>
          <w:tcPr>
            <w:tcW w:w="7530" w:type="dxa"/>
            <w:tcBorders>
              <w:left w:val="nil"/>
            </w:tcBorders>
          </w:tcPr>
          <w:p w14:paraId="03BEFCA9" w14:textId="77777777" w:rsidR="00E65E3D" w:rsidRPr="00860D98" w:rsidRDefault="00E65E3D" w:rsidP="00126A10">
            <w:pPr>
              <w:jc w:val="both"/>
              <w:rPr>
                <w:rFonts w:ascii="Book Antiqua" w:hAnsi="Book Antiqua" w:cs="Calibri"/>
                <w:b/>
                <w:bCs/>
                <w:sz w:val="22"/>
                <w:szCs w:val="22"/>
              </w:rPr>
            </w:pPr>
            <w:r w:rsidRPr="00860D98">
              <w:rPr>
                <w:rFonts w:ascii="Book Antiqua" w:hAnsi="Book Antiqua" w:cs="Calibri"/>
                <w:b/>
                <w:bCs/>
                <w:sz w:val="22"/>
                <w:szCs w:val="22"/>
              </w:rPr>
              <w:t>Replace the existing provision with the following:</w:t>
            </w:r>
          </w:p>
          <w:p w14:paraId="3C0395D3" w14:textId="77777777" w:rsidR="00E65E3D" w:rsidRPr="00860D98" w:rsidRDefault="00E65E3D" w:rsidP="00126A10">
            <w:pPr>
              <w:jc w:val="both"/>
              <w:rPr>
                <w:rFonts w:ascii="Book Antiqua" w:hAnsi="Book Antiqua" w:cs="Calibri"/>
                <w:b/>
                <w:bCs/>
                <w:sz w:val="22"/>
                <w:szCs w:val="22"/>
              </w:rPr>
            </w:pPr>
          </w:p>
          <w:p w14:paraId="71ED5048" w14:textId="77777777" w:rsidR="00E65E3D" w:rsidRPr="00860D98" w:rsidRDefault="00E65E3D" w:rsidP="00126A10">
            <w:pPr>
              <w:jc w:val="both"/>
              <w:rPr>
                <w:rFonts w:ascii="Book Antiqua" w:hAnsi="Book Antiqua" w:cs="Calibri"/>
                <w:b/>
                <w:bCs/>
                <w:sz w:val="22"/>
                <w:szCs w:val="22"/>
              </w:rPr>
            </w:pPr>
            <w:proofErr w:type="gramStart"/>
            <w:r w:rsidRPr="00860D98">
              <w:rPr>
                <w:rFonts w:ascii="Book Antiqua" w:hAnsi="Book Antiqua"/>
                <w:b/>
                <w:bCs/>
                <w:sz w:val="22"/>
                <w:szCs w:val="22"/>
              </w:rPr>
              <w:t>Employee’s</w:t>
            </w:r>
            <w:proofErr w:type="gramEnd"/>
            <w:r w:rsidRPr="00860D98">
              <w:rPr>
                <w:rFonts w:ascii="Book Antiqua" w:hAnsi="Book Antiqua"/>
                <w:sz w:val="22"/>
                <w:szCs w:val="22"/>
              </w:rPr>
              <w:t xml:space="preserve"> Compensation Act 1923: The Act </w:t>
            </w:r>
            <w:proofErr w:type="gramStart"/>
            <w:r w:rsidRPr="00860D98">
              <w:rPr>
                <w:rFonts w:ascii="Book Antiqua" w:hAnsi="Book Antiqua"/>
                <w:sz w:val="22"/>
                <w:szCs w:val="22"/>
              </w:rPr>
              <w:t>provides for</w:t>
            </w:r>
            <w:proofErr w:type="gramEnd"/>
            <w:r w:rsidRPr="00860D98">
              <w:rPr>
                <w:rFonts w:ascii="Book Antiqua" w:hAnsi="Book Antiqua"/>
                <w:sz w:val="22"/>
                <w:szCs w:val="22"/>
              </w:rPr>
              <w:t xml:space="preserve"> compensation in case of injury by accident arising out of and </w:t>
            </w:r>
            <w:proofErr w:type="gramStart"/>
            <w:r w:rsidRPr="00860D98">
              <w:rPr>
                <w:rFonts w:ascii="Book Antiqua" w:hAnsi="Book Antiqua"/>
                <w:sz w:val="22"/>
                <w:szCs w:val="22"/>
              </w:rPr>
              <w:t>during the course of</w:t>
            </w:r>
            <w:proofErr w:type="gramEnd"/>
            <w:r w:rsidRPr="00860D98">
              <w:rPr>
                <w:rFonts w:ascii="Book Antiqua" w:hAnsi="Book Antiqua"/>
                <w:sz w:val="22"/>
                <w:szCs w:val="22"/>
              </w:rPr>
              <w:t xml:space="preserve"> employment.</w:t>
            </w:r>
          </w:p>
        </w:tc>
      </w:tr>
      <w:tr w:rsidR="007470F6" w:rsidRPr="00860D98" w14:paraId="12A31313" w14:textId="77777777" w:rsidTr="77BF7DCF">
        <w:tc>
          <w:tcPr>
            <w:tcW w:w="588" w:type="dxa"/>
            <w:tcBorders>
              <w:right w:val="single" w:sz="4" w:space="0" w:color="auto"/>
            </w:tcBorders>
          </w:tcPr>
          <w:p w14:paraId="3254BC2F" w14:textId="77777777" w:rsidR="007470F6" w:rsidRPr="00860D98" w:rsidRDefault="007470F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55DDDFA" w14:textId="77777777" w:rsidR="007470F6" w:rsidRPr="00860D98" w:rsidRDefault="007470F6" w:rsidP="00126A10">
            <w:pPr>
              <w:jc w:val="both"/>
              <w:rPr>
                <w:rFonts w:ascii="Book Antiqua" w:hAnsi="Book Antiqua" w:cs="Calibri"/>
                <w:b/>
                <w:bCs/>
                <w:sz w:val="22"/>
                <w:szCs w:val="22"/>
              </w:rPr>
            </w:pPr>
            <w:r w:rsidRPr="00860D98">
              <w:rPr>
                <w:rFonts w:ascii="Book Antiqua" w:hAnsi="Book Antiqua" w:cs="Calibri"/>
                <w:b/>
                <w:bCs/>
                <w:sz w:val="22"/>
                <w:szCs w:val="22"/>
              </w:rPr>
              <w:t>GCC 22.9.1.1</w:t>
            </w:r>
          </w:p>
          <w:p w14:paraId="651E9592" w14:textId="77777777" w:rsidR="007470F6" w:rsidRPr="00860D98" w:rsidRDefault="007470F6" w:rsidP="00126A10">
            <w:pPr>
              <w:jc w:val="both"/>
              <w:rPr>
                <w:rFonts w:ascii="Book Antiqua" w:hAnsi="Book Antiqua" w:cs="Calibri"/>
                <w:sz w:val="22"/>
                <w:szCs w:val="22"/>
              </w:rPr>
            </w:pPr>
          </w:p>
        </w:tc>
        <w:tc>
          <w:tcPr>
            <w:tcW w:w="7530" w:type="dxa"/>
            <w:tcBorders>
              <w:left w:val="nil"/>
            </w:tcBorders>
          </w:tcPr>
          <w:p w14:paraId="54716FA4" w14:textId="77777777" w:rsidR="007470F6" w:rsidRPr="00860D98" w:rsidRDefault="007470F6" w:rsidP="00126A10">
            <w:pPr>
              <w:jc w:val="both"/>
              <w:rPr>
                <w:rFonts w:ascii="Book Antiqua" w:hAnsi="Book Antiqua" w:cs="Calibri"/>
                <w:b/>
                <w:bCs/>
                <w:sz w:val="22"/>
                <w:szCs w:val="22"/>
              </w:rPr>
            </w:pPr>
            <w:r w:rsidRPr="00860D98">
              <w:rPr>
                <w:rFonts w:ascii="Book Antiqua" w:hAnsi="Book Antiqua" w:cs="Calibri"/>
                <w:b/>
                <w:bCs/>
                <w:sz w:val="22"/>
                <w:szCs w:val="22"/>
              </w:rPr>
              <w:t>Addition of following new Sub-Clauses after GCC 22.9.1</w:t>
            </w:r>
          </w:p>
          <w:p w14:paraId="269E314A" w14:textId="77777777" w:rsidR="007470F6" w:rsidRPr="00860D98" w:rsidRDefault="007470F6" w:rsidP="00126A10">
            <w:pPr>
              <w:jc w:val="both"/>
              <w:rPr>
                <w:rFonts w:ascii="Book Antiqua" w:hAnsi="Book Antiqua" w:cs="Calibri"/>
                <w:b/>
                <w:bCs/>
                <w:sz w:val="22"/>
                <w:szCs w:val="22"/>
              </w:rPr>
            </w:pPr>
          </w:p>
          <w:p w14:paraId="44AFBFBD" w14:textId="77777777" w:rsidR="007470F6" w:rsidRPr="00860D98" w:rsidRDefault="007470F6" w:rsidP="00126A10">
            <w:pPr>
              <w:ind w:left="540" w:hanging="540"/>
              <w:jc w:val="both"/>
              <w:rPr>
                <w:rFonts w:ascii="Book Antiqua" w:hAnsi="Book Antiqua" w:cs="Calibri"/>
                <w:b/>
                <w:bCs/>
                <w:sz w:val="22"/>
                <w:szCs w:val="22"/>
              </w:rPr>
            </w:pPr>
            <w:r w:rsidRPr="00860D98">
              <w:rPr>
                <w:rFonts w:ascii="Book Antiqua" w:hAnsi="Book Antiqua" w:cs="Calibri"/>
                <w:b/>
                <w:bCs/>
                <w:sz w:val="22"/>
                <w:szCs w:val="22"/>
              </w:rPr>
              <w:t xml:space="preserve">GCC 22.9.1.1 </w:t>
            </w:r>
          </w:p>
          <w:p w14:paraId="47341341" w14:textId="77777777" w:rsidR="007470F6" w:rsidRPr="00860D98" w:rsidRDefault="007470F6" w:rsidP="00126A10">
            <w:pPr>
              <w:ind w:left="540" w:hanging="540"/>
              <w:jc w:val="both"/>
              <w:rPr>
                <w:rFonts w:ascii="Book Antiqua" w:hAnsi="Book Antiqua" w:cs="Calibri"/>
                <w:b/>
                <w:bCs/>
                <w:sz w:val="22"/>
                <w:szCs w:val="22"/>
              </w:rPr>
            </w:pPr>
          </w:p>
          <w:p w14:paraId="6F5867F9" w14:textId="77777777" w:rsidR="007470F6" w:rsidRPr="00860D98" w:rsidRDefault="007470F6" w:rsidP="001C5CAF">
            <w:pPr>
              <w:numPr>
                <w:ilvl w:val="0"/>
                <w:numId w:val="1"/>
              </w:numPr>
              <w:ind w:left="792" w:hanging="540"/>
              <w:jc w:val="both"/>
              <w:rPr>
                <w:rFonts w:ascii="Book Antiqua" w:hAnsi="Book Antiqua" w:cs="Calibri"/>
                <w:sz w:val="22"/>
                <w:szCs w:val="22"/>
              </w:rPr>
            </w:pPr>
            <w:r w:rsidRPr="00860D98">
              <w:rPr>
                <w:rFonts w:ascii="Book Antiqua" w:hAnsi="Book Antiqua" w:cs="Calibri"/>
                <w:sz w:val="22"/>
                <w:szCs w:val="22"/>
              </w:rPr>
              <w:t xml:space="preserve">The Contractor shall (a) establish an operational system of managing environmental impacts, (b) carry out all the monitoring </w:t>
            </w:r>
            <w:r w:rsidRPr="00860D98">
              <w:rPr>
                <w:rFonts w:ascii="Book Antiqua" w:hAnsi="Book Antiqua" w:cs="Calibri"/>
                <w:sz w:val="22"/>
                <w:szCs w:val="22"/>
              </w:rPr>
              <w:lastRenderedPageBreak/>
              <w:t xml:space="preserve">and mitigation measures set forth in the environment management plan attached to the Special Conditions of Contract as </w:t>
            </w:r>
            <w:r w:rsidRPr="00860D98">
              <w:rPr>
                <w:rFonts w:ascii="Book Antiqua" w:hAnsi="Book Antiqua" w:cs="Calibri"/>
                <w:b/>
                <w:bCs/>
                <w:color w:val="0000CC"/>
                <w:sz w:val="22"/>
                <w:szCs w:val="22"/>
              </w:rPr>
              <w:t>Appendix-I,</w:t>
            </w:r>
            <w:r w:rsidRPr="00860D98">
              <w:rPr>
                <w:rFonts w:ascii="Book Antiqua" w:hAnsi="Book Antiqua" w:cs="Calibri"/>
                <w:sz w:val="22"/>
                <w:szCs w:val="22"/>
              </w:rPr>
              <w:t xml:space="preserve"> and (c) allocate the budget required to ensure that such measures are carried out. The Contractor shall submit to the Employer (quarterly) semi-annual) reports on the carrying out of such measures. </w:t>
            </w:r>
          </w:p>
          <w:p w14:paraId="42EF2083" w14:textId="77777777" w:rsidR="007470F6" w:rsidRPr="00860D98" w:rsidRDefault="007470F6" w:rsidP="00126A10">
            <w:pPr>
              <w:ind w:left="792"/>
              <w:jc w:val="both"/>
              <w:rPr>
                <w:rFonts w:ascii="Book Antiqua" w:hAnsi="Book Antiqua" w:cs="Calibri"/>
                <w:sz w:val="22"/>
                <w:szCs w:val="22"/>
              </w:rPr>
            </w:pPr>
          </w:p>
          <w:p w14:paraId="22FCF3AE" w14:textId="77777777" w:rsidR="007470F6" w:rsidRPr="00860D98" w:rsidRDefault="007470F6" w:rsidP="001C5CAF">
            <w:pPr>
              <w:numPr>
                <w:ilvl w:val="0"/>
                <w:numId w:val="1"/>
              </w:numPr>
              <w:ind w:left="792" w:hanging="540"/>
              <w:jc w:val="both"/>
              <w:rPr>
                <w:rFonts w:ascii="Book Antiqua" w:hAnsi="Book Antiqua" w:cs="Calibri"/>
                <w:sz w:val="22"/>
                <w:szCs w:val="22"/>
              </w:rPr>
            </w:pPr>
            <w:r w:rsidRPr="00860D98">
              <w:rPr>
                <w:rFonts w:ascii="Book Antiqua" w:hAnsi="Book Antiqua" w:cs="Calibri"/>
                <w:sz w:val="22"/>
                <w:szCs w:val="22"/>
              </w:rPr>
              <w:tab/>
              <w:t>The Contractor shall adequately record the conditions of roads, agricultural land and other infrastructure prior to transport of material and construction commencement, and shall fully reinstate pathways, other local infrastructure and agricultural land to at</w:t>
            </w:r>
            <w:r w:rsidR="00D42CFD" w:rsidRPr="00860D98">
              <w:rPr>
                <w:rFonts w:ascii="Book Antiqua" w:hAnsi="Book Antiqua" w:cs="Calibri"/>
                <w:sz w:val="22"/>
                <w:szCs w:val="22"/>
              </w:rPr>
              <w:t xml:space="preserve"> </w:t>
            </w:r>
            <w:r w:rsidRPr="00860D98">
              <w:rPr>
                <w:rFonts w:ascii="Book Antiqua" w:hAnsi="Book Antiqua" w:cs="Calibri"/>
                <w:sz w:val="22"/>
                <w:szCs w:val="22"/>
              </w:rPr>
              <w:t xml:space="preserve">least their pre-project condition upon construction completion. </w:t>
            </w:r>
          </w:p>
          <w:p w14:paraId="7B40C951" w14:textId="77777777" w:rsidR="007470F6" w:rsidRPr="00860D98" w:rsidRDefault="007470F6" w:rsidP="00126A10">
            <w:pPr>
              <w:pStyle w:val="ListParagraph"/>
              <w:rPr>
                <w:rFonts w:ascii="Book Antiqua" w:hAnsi="Book Antiqua" w:cs="Calibri"/>
                <w:sz w:val="22"/>
                <w:szCs w:val="22"/>
              </w:rPr>
            </w:pPr>
          </w:p>
          <w:p w14:paraId="483AFE12" w14:textId="77777777" w:rsidR="007470F6" w:rsidRPr="00860D98" w:rsidRDefault="00851043" w:rsidP="001C5CAF">
            <w:pPr>
              <w:numPr>
                <w:ilvl w:val="0"/>
                <w:numId w:val="1"/>
              </w:numPr>
              <w:ind w:left="792" w:hanging="540"/>
              <w:jc w:val="both"/>
              <w:rPr>
                <w:rFonts w:ascii="Book Antiqua" w:hAnsi="Book Antiqua" w:cs="Calibri"/>
                <w:sz w:val="22"/>
                <w:szCs w:val="22"/>
              </w:rPr>
            </w:pPr>
            <w:r w:rsidRPr="00860D98">
              <w:rPr>
                <w:rFonts w:ascii="Book Antiqua" w:hAnsi="Book Antiqua" w:cs="Calibri"/>
                <w:sz w:val="22"/>
                <w:szCs w:val="22"/>
              </w:rPr>
              <w:tab/>
            </w:r>
            <w:r w:rsidR="007470F6" w:rsidRPr="00860D98">
              <w:rPr>
                <w:rFonts w:ascii="Book Antiqua" w:hAnsi="Book Antiqua" w:cs="Calibri"/>
                <w:sz w:val="22"/>
                <w:szCs w:val="22"/>
              </w:rPr>
              <w:t xml:space="preserve">The Contractor shall undertake detailed survey of the affected persons during transmission line alignment finalization under the Project, where applicable. and </w:t>
            </w:r>
          </w:p>
          <w:p w14:paraId="4B4D7232" w14:textId="77777777" w:rsidR="007470F6" w:rsidRPr="00860D98" w:rsidRDefault="007470F6" w:rsidP="00126A10">
            <w:pPr>
              <w:pStyle w:val="ListParagraph"/>
              <w:rPr>
                <w:rFonts w:ascii="Book Antiqua" w:hAnsi="Book Antiqua" w:cs="Calibri"/>
                <w:sz w:val="22"/>
                <w:szCs w:val="22"/>
              </w:rPr>
            </w:pPr>
          </w:p>
          <w:p w14:paraId="06415903" w14:textId="77777777" w:rsidR="007470F6" w:rsidRPr="00860D98" w:rsidRDefault="007470F6" w:rsidP="00126A10">
            <w:pPr>
              <w:jc w:val="both"/>
              <w:rPr>
                <w:rFonts w:ascii="Book Antiqua" w:hAnsi="Book Antiqua" w:cs="Calibri"/>
                <w:sz w:val="22"/>
                <w:szCs w:val="22"/>
              </w:rPr>
            </w:pPr>
            <w:r w:rsidRPr="00860D98">
              <w:rPr>
                <w:rFonts w:ascii="Book Antiqua" w:hAnsi="Book Antiqua" w:cs="Calibri"/>
                <w:sz w:val="22"/>
                <w:szCs w:val="22"/>
              </w:rPr>
              <w:t xml:space="preserve">The Contractor shall conduct health and safety </w:t>
            </w:r>
            <w:proofErr w:type="spellStart"/>
            <w:r w:rsidRPr="00860D98">
              <w:rPr>
                <w:rFonts w:ascii="Book Antiqua" w:hAnsi="Book Antiqua" w:cs="Calibri"/>
                <w:sz w:val="22"/>
                <w:szCs w:val="22"/>
              </w:rPr>
              <w:t>programme</w:t>
            </w:r>
            <w:proofErr w:type="spellEnd"/>
            <w:r w:rsidRPr="00860D98">
              <w:rPr>
                <w:rFonts w:ascii="Book Antiqua" w:hAnsi="Book Antiqua" w:cs="Calibri"/>
                <w:sz w:val="22"/>
                <w:szCs w:val="22"/>
              </w:rPr>
              <w:t xml:space="preserve"> for workers employed under the Contract and shall include information on the risk of sexually transmitted diseases, including HIV/AIDS in such programs.</w:t>
            </w:r>
          </w:p>
        </w:tc>
      </w:tr>
      <w:tr w:rsidR="00B86F7E" w:rsidRPr="00860D98" w14:paraId="328CA418" w14:textId="77777777" w:rsidTr="77BF7DCF">
        <w:tc>
          <w:tcPr>
            <w:tcW w:w="588" w:type="dxa"/>
            <w:tcBorders>
              <w:right w:val="single" w:sz="4" w:space="0" w:color="auto"/>
            </w:tcBorders>
          </w:tcPr>
          <w:p w14:paraId="2093CA67" w14:textId="77777777" w:rsidR="00B86F7E" w:rsidRPr="00860D98" w:rsidRDefault="00B86F7E"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AAB2739" w14:textId="77777777" w:rsidR="00B86F7E" w:rsidRPr="00860D98" w:rsidRDefault="00B86F7E" w:rsidP="00126A10">
            <w:pPr>
              <w:jc w:val="both"/>
              <w:rPr>
                <w:rFonts w:ascii="Book Antiqua" w:hAnsi="Book Antiqua" w:cs="Arial"/>
                <w:sz w:val="22"/>
                <w:szCs w:val="22"/>
              </w:rPr>
            </w:pPr>
            <w:r w:rsidRPr="00860D98">
              <w:rPr>
                <w:rFonts w:ascii="Book Antiqua" w:hAnsi="Book Antiqua" w:cs="Arial"/>
                <w:sz w:val="22"/>
                <w:szCs w:val="22"/>
              </w:rPr>
              <w:t>GCC 22.9.1.1 (</w:t>
            </w:r>
            <w:proofErr w:type="spellStart"/>
            <w:r w:rsidRPr="00860D98">
              <w:rPr>
                <w:rFonts w:ascii="Book Antiqua" w:hAnsi="Book Antiqua" w:cs="Arial"/>
                <w:sz w:val="22"/>
                <w:szCs w:val="22"/>
              </w:rPr>
              <w:t>i</w:t>
            </w:r>
            <w:proofErr w:type="spellEnd"/>
            <w:r w:rsidRPr="00860D98">
              <w:rPr>
                <w:rFonts w:ascii="Book Antiqua" w:hAnsi="Book Antiqua" w:cs="Arial"/>
                <w:sz w:val="22"/>
                <w:szCs w:val="22"/>
              </w:rPr>
              <w:t>)</w:t>
            </w:r>
          </w:p>
        </w:tc>
        <w:tc>
          <w:tcPr>
            <w:tcW w:w="7530" w:type="dxa"/>
            <w:tcBorders>
              <w:left w:val="nil"/>
            </w:tcBorders>
          </w:tcPr>
          <w:p w14:paraId="1D74E24E" w14:textId="77777777" w:rsidR="00B86F7E" w:rsidRPr="00860D98" w:rsidRDefault="00B86F7E" w:rsidP="00126A10">
            <w:pPr>
              <w:ind w:left="1035" w:hanging="1035"/>
              <w:jc w:val="both"/>
              <w:rPr>
                <w:rFonts w:ascii="Book Antiqua" w:hAnsi="Book Antiqua"/>
                <w:b/>
                <w:bCs/>
                <w:sz w:val="22"/>
                <w:szCs w:val="22"/>
              </w:rPr>
            </w:pPr>
            <w:r w:rsidRPr="00860D98">
              <w:rPr>
                <w:rFonts w:ascii="Book Antiqua" w:hAnsi="Book Antiqua"/>
                <w:b/>
                <w:bCs/>
                <w:sz w:val="22"/>
                <w:szCs w:val="22"/>
              </w:rPr>
              <w:t>Supplementing Para 22.9.1.1 (</w:t>
            </w:r>
            <w:proofErr w:type="spellStart"/>
            <w:r w:rsidRPr="00860D98">
              <w:rPr>
                <w:rFonts w:ascii="Book Antiqua" w:hAnsi="Book Antiqua"/>
                <w:b/>
                <w:bCs/>
                <w:sz w:val="22"/>
                <w:szCs w:val="22"/>
              </w:rPr>
              <w:t>i</w:t>
            </w:r>
            <w:proofErr w:type="spellEnd"/>
            <w:r w:rsidRPr="00860D98">
              <w:rPr>
                <w:rFonts w:ascii="Book Antiqua" w:hAnsi="Book Antiqua"/>
                <w:b/>
                <w:bCs/>
                <w:sz w:val="22"/>
                <w:szCs w:val="22"/>
              </w:rPr>
              <w:t>) with the following:</w:t>
            </w:r>
          </w:p>
          <w:p w14:paraId="2503B197" w14:textId="77777777" w:rsidR="00B86F7E" w:rsidRPr="00860D98" w:rsidRDefault="00B86F7E" w:rsidP="00126A10">
            <w:pPr>
              <w:ind w:left="1035" w:hanging="1035"/>
              <w:jc w:val="both"/>
              <w:rPr>
                <w:rFonts w:ascii="Book Antiqua" w:hAnsi="Book Antiqua"/>
                <w:b/>
                <w:bCs/>
                <w:sz w:val="22"/>
                <w:szCs w:val="22"/>
              </w:rPr>
            </w:pPr>
          </w:p>
          <w:p w14:paraId="7581DD64" w14:textId="77777777" w:rsidR="00B86F7E" w:rsidRPr="00860D98" w:rsidRDefault="00B86F7E" w:rsidP="00152159">
            <w:pPr>
              <w:ind w:left="1035" w:hanging="1035"/>
              <w:jc w:val="both"/>
              <w:rPr>
                <w:rFonts w:ascii="Book Antiqua" w:hAnsi="Book Antiqua"/>
                <w:b/>
                <w:bCs/>
                <w:sz w:val="22"/>
                <w:szCs w:val="22"/>
              </w:rPr>
            </w:pPr>
            <w:r w:rsidRPr="00860D98">
              <w:rPr>
                <w:rFonts w:ascii="Book Antiqua" w:hAnsi="Book Antiqua"/>
                <w:b/>
                <w:bCs/>
                <w:sz w:val="22"/>
                <w:szCs w:val="22"/>
              </w:rPr>
              <w:t>Appendix-I to SCC</w:t>
            </w:r>
            <w:proofErr w:type="gramStart"/>
            <w:r w:rsidRPr="00860D98">
              <w:rPr>
                <w:rFonts w:ascii="Book Antiqua" w:hAnsi="Book Antiqua"/>
                <w:b/>
                <w:bCs/>
                <w:sz w:val="22"/>
                <w:szCs w:val="22"/>
              </w:rPr>
              <w:t>:  Enclosed</w:t>
            </w:r>
            <w:proofErr w:type="gramEnd"/>
            <w:r w:rsidRPr="00860D98">
              <w:rPr>
                <w:rFonts w:ascii="Book Antiqua" w:hAnsi="Book Antiqua"/>
                <w:b/>
                <w:bCs/>
                <w:sz w:val="22"/>
                <w:szCs w:val="22"/>
              </w:rPr>
              <w:t xml:space="preserve"> herewith.</w:t>
            </w:r>
          </w:p>
        </w:tc>
      </w:tr>
      <w:tr w:rsidR="007470F6" w:rsidRPr="00860D98" w14:paraId="4E6C2FB9" w14:textId="77777777" w:rsidTr="77BF7DCF">
        <w:tc>
          <w:tcPr>
            <w:tcW w:w="588" w:type="dxa"/>
            <w:tcBorders>
              <w:right w:val="single" w:sz="4" w:space="0" w:color="auto"/>
            </w:tcBorders>
          </w:tcPr>
          <w:p w14:paraId="0C136CF1" w14:textId="77777777" w:rsidR="007470F6" w:rsidRPr="00860D98" w:rsidRDefault="007470F6"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A68D4C3" w14:textId="22ABCB0D" w:rsidR="007470F6" w:rsidRPr="00860D98" w:rsidRDefault="007470F6" w:rsidP="00126A10">
            <w:pPr>
              <w:jc w:val="both"/>
              <w:rPr>
                <w:rFonts w:ascii="Book Antiqua" w:hAnsi="Book Antiqua" w:cs="Calibri"/>
                <w:sz w:val="22"/>
                <w:szCs w:val="22"/>
              </w:rPr>
            </w:pPr>
            <w:r w:rsidRPr="00860D98">
              <w:rPr>
                <w:rFonts w:ascii="Book Antiqua" w:hAnsi="Book Antiqua" w:cs="Calibri"/>
                <w:sz w:val="22"/>
                <w:szCs w:val="22"/>
              </w:rPr>
              <w:t>GCC 23.</w:t>
            </w:r>
            <w:r w:rsidR="00133D25" w:rsidRPr="00860D98">
              <w:rPr>
                <w:rFonts w:ascii="Book Antiqua" w:hAnsi="Book Antiqua" w:cs="Calibri"/>
                <w:sz w:val="22"/>
                <w:szCs w:val="22"/>
              </w:rPr>
              <w:t>0 and sub clauses</w:t>
            </w:r>
          </w:p>
        </w:tc>
        <w:tc>
          <w:tcPr>
            <w:tcW w:w="7530" w:type="dxa"/>
            <w:tcBorders>
              <w:left w:val="nil"/>
            </w:tcBorders>
          </w:tcPr>
          <w:p w14:paraId="164F222B" w14:textId="38CDA443" w:rsidR="005B34E8" w:rsidRPr="00860D98" w:rsidRDefault="00C05812" w:rsidP="005B34E8">
            <w:pPr>
              <w:jc w:val="both"/>
              <w:rPr>
                <w:rFonts w:ascii="Book Antiqua" w:hAnsi="Book Antiqua" w:cs="Calibri"/>
                <w:b/>
                <w:bCs/>
                <w:sz w:val="22"/>
                <w:szCs w:val="22"/>
              </w:rPr>
            </w:pPr>
            <w:r w:rsidRPr="00860D98">
              <w:rPr>
                <w:rFonts w:ascii="Book Antiqua" w:hAnsi="Book Antiqua" w:cs="Calibri"/>
                <w:b/>
                <w:bCs/>
                <w:sz w:val="22"/>
                <w:szCs w:val="22"/>
              </w:rPr>
              <w:t>Replace</w:t>
            </w:r>
            <w:r w:rsidR="005B34E8" w:rsidRPr="00860D98">
              <w:rPr>
                <w:rFonts w:ascii="Book Antiqua" w:hAnsi="Book Antiqua" w:cs="Calibri"/>
                <w:b/>
                <w:bCs/>
                <w:sz w:val="22"/>
                <w:szCs w:val="22"/>
              </w:rPr>
              <w:t xml:space="preserve"> the existing provision and its sub clauses with the following:</w:t>
            </w:r>
          </w:p>
          <w:p w14:paraId="74DE8D1B" w14:textId="77777777" w:rsidR="005B34E8" w:rsidRPr="00860D98" w:rsidRDefault="005B34E8" w:rsidP="005B34E8">
            <w:pPr>
              <w:jc w:val="both"/>
              <w:rPr>
                <w:rFonts w:ascii="Book Antiqua" w:hAnsi="Book Antiqua" w:cs="Calibri"/>
                <w:b/>
                <w:bCs/>
                <w:sz w:val="22"/>
                <w:szCs w:val="22"/>
              </w:rPr>
            </w:pPr>
          </w:p>
          <w:p w14:paraId="18D83B93" w14:textId="47061E4E" w:rsidR="005B34E8" w:rsidRPr="00860D98" w:rsidRDefault="005B34E8" w:rsidP="005B34E8">
            <w:pPr>
              <w:jc w:val="both"/>
              <w:rPr>
                <w:rFonts w:ascii="Book Antiqua" w:hAnsi="Book Antiqua" w:cs="Calibri"/>
                <w:b/>
                <w:bCs/>
                <w:sz w:val="22"/>
                <w:szCs w:val="22"/>
              </w:rPr>
            </w:pPr>
            <w:r w:rsidRPr="00860D98">
              <w:rPr>
                <w:rFonts w:ascii="Book Antiqua" w:hAnsi="Book Antiqua" w:cs="Calibri"/>
                <w:b/>
                <w:bCs/>
                <w:sz w:val="22"/>
                <w:szCs w:val="22"/>
              </w:rPr>
              <w:t xml:space="preserve">Safety Provisions shall be governed by </w:t>
            </w:r>
            <w:r w:rsidRPr="00860D98">
              <w:rPr>
                <w:rFonts w:ascii="Book Antiqua" w:hAnsi="Book Antiqua" w:cs="Calibri"/>
                <w:b/>
                <w:bCs/>
                <w:sz w:val="22"/>
                <w:szCs w:val="22"/>
                <w:u w:val="single"/>
              </w:rPr>
              <w:t>Annexure-I to Circular No 05-2023</w:t>
            </w:r>
            <w:r w:rsidRPr="00860D98">
              <w:rPr>
                <w:rFonts w:ascii="Book Antiqua" w:hAnsi="Book Antiqua" w:cs="Calibri"/>
                <w:b/>
                <w:bCs/>
                <w:sz w:val="22"/>
                <w:szCs w:val="22"/>
              </w:rPr>
              <w:t xml:space="preserve"> attached herewith. In case any </w:t>
            </w:r>
            <w:r w:rsidR="00382CC2" w:rsidRPr="00860D98">
              <w:rPr>
                <w:rFonts w:ascii="Book Antiqua" w:hAnsi="Book Antiqua" w:cs="Calibri"/>
                <w:b/>
                <w:bCs/>
                <w:sz w:val="22"/>
                <w:szCs w:val="22"/>
              </w:rPr>
              <w:t>contradictions</w:t>
            </w:r>
            <w:r w:rsidRPr="00860D98">
              <w:rPr>
                <w:rFonts w:ascii="Book Antiqua" w:hAnsi="Book Antiqua" w:cs="Calibri"/>
                <w:b/>
                <w:bCs/>
                <w:sz w:val="22"/>
                <w:szCs w:val="22"/>
              </w:rPr>
              <w:t xml:space="preserve"> in the </w:t>
            </w:r>
            <w:r w:rsidR="00382CC2" w:rsidRPr="00860D98">
              <w:rPr>
                <w:rFonts w:ascii="Book Antiqua" w:hAnsi="Book Antiqua" w:cs="Calibri"/>
                <w:b/>
                <w:bCs/>
                <w:sz w:val="22"/>
                <w:szCs w:val="22"/>
              </w:rPr>
              <w:t>provisions</w:t>
            </w:r>
            <w:r w:rsidRPr="00860D98">
              <w:rPr>
                <w:rFonts w:ascii="Book Antiqua" w:hAnsi="Book Antiqua" w:cs="Calibri"/>
                <w:b/>
                <w:bCs/>
                <w:sz w:val="22"/>
                <w:szCs w:val="22"/>
              </w:rPr>
              <w:t xml:space="preserve"> stipulated in the attachment and </w:t>
            </w:r>
            <w:r w:rsidR="00382CC2" w:rsidRPr="00860D98">
              <w:rPr>
                <w:rFonts w:ascii="Book Antiqua" w:hAnsi="Book Antiqua" w:cs="Calibri"/>
                <w:b/>
                <w:bCs/>
                <w:sz w:val="22"/>
                <w:szCs w:val="22"/>
              </w:rPr>
              <w:t>provisions</w:t>
            </w:r>
            <w:r w:rsidRPr="00860D98">
              <w:rPr>
                <w:rFonts w:ascii="Book Antiqua" w:hAnsi="Book Antiqua" w:cs="Calibri"/>
                <w:b/>
                <w:bCs/>
                <w:sz w:val="22"/>
                <w:szCs w:val="22"/>
              </w:rPr>
              <w:t xml:space="preserve"> stipulated below in SCC the </w:t>
            </w:r>
            <w:r w:rsidRPr="00860D98">
              <w:rPr>
                <w:rFonts w:ascii="Book Antiqua" w:hAnsi="Book Antiqua" w:cs="Calibri"/>
                <w:b/>
                <w:bCs/>
                <w:sz w:val="22"/>
                <w:szCs w:val="22"/>
                <w:u w:val="single"/>
              </w:rPr>
              <w:t>Annexure-I to Circular No 05-2023</w:t>
            </w:r>
            <w:r w:rsidRPr="00860D98">
              <w:rPr>
                <w:rFonts w:ascii="Book Antiqua" w:hAnsi="Book Antiqua" w:cs="Calibri"/>
                <w:b/>
                <w:bCs/>
                <w:sz w:val="22"/>
                <w:szCs w:val="22"/>
              </w:rPr>
              <w:t xml:space="preserve"> shall prevail. </w:t>
            </w:r>
          </w:p>
          <w:p w14:paraId="68F21D90" w14:textId="77777777" w:rsidR="008608B0" w:rsidRPr="00860D98" w:rsidRDefault="008608B0" w:rsidP="00126A10">
            <w:pPr>
              <w:jc w:val="both"/>
              <w:rPr>
                <w:rFonts w:ascii="Book Antiqua" w:hAnsi="Book Antiqua"/>
                <w:sz w:val="22"/>
                <w:szCs w:val="22"/>
              </w:rPr>
            </w:pPr>
          </w:p>
          <w:p w14:paraId="4DE09999" w14:textId="4A6B3603" w:rsidR="00F32573" w:rsidRPr="00860D98" w:rsidRDefault="00F32573" w:rsidP="008608B0">
            <w:pPr>
              <w:jc w:val="both"/>
              <w:rPr>
                <w:rFonts w:ascii="Book Antiqua" w:hAnsi="Book Antiqua"/>
                <w:sz w:val="22"/>
                <w:szCs w:val="22"/>
              </w:rPr>
            </w:pPr>
          </w:p>
        </w:tc>
      </w:tr>
      <w:tr w:rsidR="006A302A" w:rsidRPr="00860D98" w14:paraId="12E322D0" w14:textId="77777777" w:rsidTr="77BF7DCF">
        <w:tc>
          <w:tcPr>
            <w:tcW w:w="588" w:type="dxa"/>
            <w:tcBorders>
              <w:right w:val="single" w:sz="4" w:space="0" w:color="auto"/>
            </w:tcBorders>
          </w:tcPr>
          <w:p w14:paraId="5E7E3C41" w14:textId="77777777" w:rsidR="006A302A" w:rsidRPr="00860D98"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9D2B8C4" w14:textId="77777777" w:rsidR="006A302A" w:rsidRPr="00860D98" w:rsidRDefault="006A302A" w:rsidP="00126A10">
            <w:pPr>
              <w:jc w:val="both"/>
              <w:rPr>
                <w:rFonts w:ascii="Book Antiqua" w:hAnsi="Book Antiqua" w:cs="Calibri"/>
                <w:sz w:val="22"/>
                <w:szCs w:val="22"/>
              </w:rPr>
            </w:pPr>
            <w:r w:rsidRPr="00860D98">
              <w:rPr>
                <w:rFonts w:ascii="Book Antiqua" w:hAnsi="Book Antiqua" w:cs="Calibri"/>
                <w:sz w:val="22"/>
                <w:szCs w:val="22"/>
              </w:rPr>
              <w:t>GCC 31.2</w:t>
            </w:r>
          </w:p>
        </w:tc>
        <w:tc>
          <w:tcPr>
            <w:tcW w:w="7530" w:type="dxa"/>
            <w:tcBorders>
              <w:left w:val="nil"/>
            </w:tcBorders>
          </w:tcPr>
          <w:p w14:paraId="5B28491A" w14:textId="77777777" w:rsidR="006A302A" w:rsidRPr="00860D98" w:rsidRDefault="006A302A" w:rsidP="00126A10">
            <w:pPr>
              <w:jc w:val="both"/>
              <w:rPr>
                <w:rFonts w:ascii="Book Antiqua" w:hAnsi="Book Antiqua" w:cs="Calibri"/>
                <w:b/>
                <w:bCs/>
                <w:sz w:val="22"/>
                <w:szCs w:val="22"/>
              </w:rPr>
            </w:pPr>
            <w:r w:rsidRPr="00860D98">
              <w:rPr>
                <w:rFonts w:ascii="Book Antiqua" w:hAnsi="Book Antiqua" w:cs="Calibri"/>
                <w:b/>
                <w:bCs/>
                <w:sz w:val="22"/>
                <w:szCs w:val="22"/>
              </w:rPr>
              <w:t>Add following new clause at GCC 31.2</w:t>
            </w:r>
          </w:p>
          <w:p w14:paraId="03F828E4" w14:textId="77777777" w:rsidR="006A302A" w:rsidRPr="00860D98" w:rsidRDefault="006A302A" w:rsidP="00126A10">
            <w:pPr>
              <w:tabs>
                <w:tab w:val="left" w:pos="850"/>
              </w:tabs>
              <w:autoSpaceDE w:val="0"/>
              <w:autoSpaceDN w:val="0"/>
              <w:adjustRightInd w:val="0"/>
              <w:ind w:left="850" w:hanging="850"/>
              <w:jc w:val="both"/>
              <w:rPr>
                <w:rFonts w:ascii="Book Antiqua" w:hAnsi="Book Antiqua" w:cs="Calibri"/>
                <w:b/>
                <w:bCs/>
                <w:sz w:val="22"/>
                <w:szCs w:val="22"/>
              </w:rPr>
            </w:pPr>
          </w:p>
          <w:p w14:paraId="434D8385" w14:textId="77777777" w:rsidR="006A302A" w:rsidRPr="00860D98"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860D98">
              <w:rPr>
                <w:rFonts w:ascii="Book Antiqua" w:hAnsi="Book Antiqua" w:cs="Calibri"/>
                <w:b/>
                <w:bCs/>
                <w:sz w:val="22"/>
                <w:szCs w:val="22"/>
              </w:rPr>
              <w:t>PROGRESS REPORT</w:t>
            </w:r>
          </w:p>
          <w:p w14:paraId="57F581C2" w14:textId="77777777" w:rsidR="006A302A" w:rsidRPr="00860D98" w:rsidRDefault="006A302A" w:rsidP="00F32573">
            <w:pPr>
              <w:jc w:val="both"/>
              <w:rPr>
                <w:rFonts w:ascii="Book Antiqua" w:hAnsi="Book Antiqua" w:cs="Calibri"/>
                <w:sz w:val="22"/>
                <w:szCs w:val="22"/>
              </w:rPr>
            </w:pPr>
            <w:r w:rsidRPr="00860D98">
              <w:rPr>
                <w:rFonts w:ascii="Book Antiqua" w:hAnsi="Book Antiqua" w:cs="Calibri"/>
                <w:sz w:val="22"/>
                <w:szCs w:val="22"/>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860D98">
              <w:rPr>
                <w:rFonts w:ascii="Book Antiqua" w:hAnsi="Book Antiqua" w:cs="Calibri"/>
                <w:sz w:val="22"/>
                <w:szCs w:val="22"/>
              </w:rPr>
              <w:t>programme</w:t>
            </w:r>
            <w:proofErr w:type="spellEnd"/>
            <w:r w:rsidRPr="00860D98">
              <w:rPr>
                <w:rFonts w:ascii="Book Antiqua" w:hAnsi="Book Antiqua" w:cs="Calibri"/>
                <w:sz w:val="22"/>
                <w:szCs w:val="22"/>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2AC57CB0" w14:textId="77777777" w:rsidR="00756CA6" w:rsidRPr="00860D98" w:rsidRDefault="00756CA6" w:rsidP="00F32573">
            <w:pPr>
              <w:jc w:val="both"/>
              <w:rPr>
                <w:rFonts w:ascii="Book Antiqua" w:hAnsi="Book Antiqua" w:cs="Calibri"/>
                <w:b/>
                <w:bCs/>
                <w:sz w:val="22"/>
                <w:szCs w:val="22"/>
              </w:rPr>
            </w:pPr>
          </w:p>
        </w:tc>
      </w:tr>
      <w:tr w:rsidR="006A302A" w:rsidRPr="00860D98" w14:paraId="368C9228" w14:textId="77777777" w:rsidTr="77BF7DCF">
        <w:tc>
          <w:tcPr>
            <w:tcW w:w="588" w:type="dxa"/>
            <w:tcBorders>
              <w:right w:val="single" w:sz="4" w:space="0" w:color="auto"/>
            </w:tcBorders>
          </w:tcPr>
          <w:p w14:paraId="5186B13D" w14:textId="77777777" w:rsidR="006A302A" w:rsidRPr="00860D98"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F25AA0A" w14:textId="77777777" w:rsidR="006A302A" w:rsidRPr="00860D98" w:rsidRDefault="006A302A" w:rsidP="00126A10">
            <w:pPr>
              <w:jc w:val="both"/>
              <w:rPr>
                <w:rFonts w:ascii="Book Antiqua" w:hAnsi="Book Antiqua" w:cs="Calibri"/>
                <w:sz w:val="22"/>
                <w:szCs w:val="22"/>
              </w:rPr>
            </w:pPr>
            <w:r w:rsidRPr="00860D98">
              <w:rPr>
                <w:rFonts w:ascii="Book Antiqua" w:hAnsi="Book Antiqua" w:cs="Calibri"/>
                <w:sz w:val="22"/>
                <w:szCs w:val="22"/>
              </w:rPr>
              <w:t>GCC 31.3</w:t>
            </w:r>
          </w:p>
        </w:tc>
        <w:tc>
          <w:tcPr>
            <w:tcW w:w="7530" w:type="dxa"/>
            <w:tcBorders>
              <w:left w:val="nil"/>
            </w:tcBorders>
          </w:tcPr>
          <w:p w14:paraId="77009625" w14:textId="77777777" w:rsidR="006A302A" w:rsidRPr="00860D98" w:rsidRDefault="006A302A" w:rsidP="00126A10">
            <w:pPr>
              <w:jc w:val="both"/>
              <w:rPr>
                <w:rFonts w:ascii="Book Antiqua" w:hAnsi="Book Antiqua" w:cs="Calibri"/>
                <w:b/>
                <w:bCs/>
                <w:sz w:val="22"/>
                <w:szCs w:val="22"/>
              </w:rPr>
            </w:pPr>
            <w:r w:rsidRPr="00860D98">
              <w:rPr>
                <w:rFonts w:ascii="Book Antiqua" w:hAnsi="Book Antiqua" w:cs="Calibri"/>
                <w:b/>
                <w:bCs/>
                <w:sz w:val="22"/>
                <w:szCs w:val="22"/>
              </w:rPr>
              <w:t>Add following new clause at GCC 31.3</w:t>
            </w:r>
          </w:p>
          <w:p w14:paraId="6C57C439" w14:textId="77777777" w:rsidR="00B62C18" w:rsidRPr="00860D98" w:rsidRDefault="00B62C18" w:rsidP="00126A10">
            <w:pPr>
              <w:tabs>
                <w:tab w:val="left" w:pos="850"/>
              </w:tabs>
              <w:autoSpaceDE w:val="0"/>
              <w:autoSpaceDN w:val="0"/>
              <w:adjustRightInd w:val="0"/>
              <w:ind w:left="850" w:hanging="850"/>
              <w:jc w:val="both"/>
              <w:rPr>
                <w:rFonts w:ascii="Book Antiqua" w:hAnsi="Book Antiqua" w:cs="Calibri"/>
                <w:b/>
                <w:bCs/>
                <w:sz w:val="22"/>
                <w:szCs w:val="22"/>
              </w:rPr>
            </w:pPr>
          </w:p>
          <w:p w14:paraId="3FDE8290" w14:textId="77777777" w:rsidR="006A302A" w:rsidRPr="00860D98" w:rsidRDefault="006A302A" w:rsidP="00126A10">
            <w:pPr>
              <w:tabs>
                <w:tab w:val="left" w:pos="850"/>
              </w:tabs>
              <w:autoSpaceDE w:val="0"/>
              <w:autoSpaceDN w:val="0"/>
              <w:adjustRightInd w:val="0"/>
              <w:ind w:left="850" w:hanging="850"/>
              <w:jc w:val="both"/>
              <w:rPr>
                <w:rFonts w:ascii="Book Antiqua" w:hAnsi="Book Antiqua" w:cs="Calibri"/>
                <w:sz w:val="22"/>
                <w:szCs w:val="22"/>
              </w:rPr>
            </w:pPr>
            <w:r w:rsidRPr="00860D98">
              <w:rPr>
                <w:rFonts w:ascii="Book Antiqua" w:hAnsi="Book Antiqua" w:cs="Calibri"/>
                <w:b/>
                <w:bCs/>
                <w:sz w:val="22"/>
                <w:szCs w:val="22"/>
              </w:rPr>
              <w:t>CO-OPERATION WITH OTHER AGENCIES</w:t>
            </w:r>
          </w:p>
          <w:p w14:paraId="37E817CC" w14:textId="77777777" w:rsidR="006A302A" w:rsidRPr="00860D98" w:rsidRDefault="006A302A" w:rsidP="00126A10">
            <w:pPr>
              <w:jc w:val="both"/>
              <w:rPr>
                <w:rFonts w:ascii="Book Antiqua" w:hAnsi="Book Antiqua" w:cs="Calibri"/>
                <w:sz w:val="22"/>
                <w:szCs w:val="22"/>
              </w:rPr>
            </w:pPr>
            <w:r w:rsidRPr="00860D98">
              <w:rPr>
                <w:rFonts w:ascii="Book Antiqua" w:hAnsi="Book Antiqua" w:cs="Calibri"/>
                <w:sz w:val="22"/>
                <w:szCs w:val="22"/>
              </w:rPr>
              <w:t>The Contractor shall attend at his cost all the meeting with the Engineer-in-Charge and other Sub-Contractors for the Contract. The Contractor shall attend such meetings as and when required and fully co-operate, with such persons and agencies involved.</w:t>
            </w:r>
          </w:p>
          <w:p w14:paraId="3D404BC9" w14:textId="77777777" w:rsidR="006A302A" w:rsidRPr="00860D98" w:rsidRDefault="006A302A" w:rsidP="00126A10">
            <w:pPr>
              <w:jc w:val="both"/>
              <w:rPr>
                <w:rFonts w:ascii="Book Antiqua" w:hAnsi="Book Antiqua" w:cs="Calibri"/>
                <w:b/>
                <w:bCs/>
                <w:sz w:val="22"/>
                <w:szCs w:val="22"/>
              </w:rPr>
            </w:pPr>
          </w:p>
        </w:tc>
      </w:tr>
      <w:tr w:rsidR="006A302A" w:rsidRPr="00860D98" w14:paraId="469E0BC6" w14:textId="77777777" w:rsidTr="77BF7DCF">
        <w:tc>
          <w:tcPr>
            <w:tcW w:w="588" w:type="dxa"/>
            <w:tcBorders>
              <w:right w:val="single" w:sz="4" w:space="0" w:color="auto"/>
            </w:tcBorders>
          </w:tcPr>
          <w:p w14:paraId="61319B8A" w14:textId="77777777" w:rsidR="006A302A" w:rsidRPr="00860D98" w:rsidRDefault="006A302A"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A8F0DC4" w14:textId="77777777" w:rsidR="006A302A" w:rsidRPr="00860D98" w:rsidRDefault="006A302A" w:rsidP="00126A10">
            <w:pPr>
              <w:jc w:val="both"/>
              <w:rPr>
                <w:rFonts w:ascii="Book Antiqua" w:hAnsi="Book Antiqua" w:cs="Calibri"/>
                <w:sz w:val="22"/>
                <w:szCs w:val="22"/>
              </w:rPr>
            </w:pPr>
            <w:r w:rsidRPr="00860D98">
              <w:rPr>
                <w:rFonts w:ascii="Book Antiqua" w:hAnsi="Book Antiqua" w:cs="Calibri"/>
                <w:sz w:val="22"/>
                <w:szCs w:val="22"/>
              </w:rPr>
              <w:t>GCC 32.4</w:t>
            </w:r>
          </w:p>
        </w:tc>
        <w:tc>
          <w:tcPr>
            <w:tcW w:w="7530" w:type="dxa"/>
            <w:tcBorders>
              <w:left w:val="nil"/>
            </w:tcBorders>
          </w:tcPr>
          <w:p w14:paraId="0FDD7197" w14:textId="77777777" w:rsidR="006A302A" w:rsidRPr="00860D98" w:rsidRDefault="006A302A" w:rsidP="00126A10">
            <w:pPr>
              <w:jc w:val="both"/>
              <w:rPr>
                <w:rFonts w:ascii="Book Antiqua" w:hAnsi="Book Antiqua" w:cs="Calibri"/>
                <w:b/>
                <w:bCs/>
                <w:sz w:val="22"/>
                <w:szCs w:val="22"/>
              </w:rPr>
            </w:pPr>
            <w:r w:rsidRPr="00860D98">
              <w:rPr>
                <w:rFonts w:ascii="Book Antiqua" w:hAnsi="Book Antiqua" w:cs="Calibri"/>
                <w:b/>
                <w:bCs/>
                <w:sz w:val="22"/>
                <w:szCs w:val="22"/>
              </w:rPr>
              <w:t>Add following new clause at GCC 32.4</w:t>
            </w:r>
          </w:p>
          <w:p w14:paraId="31A560F4" w14:textId="77777777" w:rsidR="006A302A" w:rsidRPr="00860D98" w:rsidRDefault="006A302A" w:rsidP="00126A10">
            <w:pPr>
              <w:jc w:val="both"/>
              <w:rPr>
                <w:rFonts w:ascii="Book Antiqua" w:hAnsi="Book Antiqua" w:cs="Calibri"/>
                <w:b/>
                <w:bCs/>
                <w:sz w:val="22"/>
                <w:szCs w:val="22"/>
              </w:rPr>
            </w:pPr>
          </w:p>
          <w:p w14:paraId="67218064" w14:textId="77777777" w:rsidR="006A302A" w:rsidRPr="00860D98" w:rsidRDefault="006A302A" w:rsidP="00126A10">
            <w:pPr>
              <w:jc w:val="both"/>
              <w:rPr>
                <w:rFonts w:ascii="Book Antiqua" w:hAnsi="Book Antiqua" w:cs="Calibri"/>
                <w:sz w:val="22"/>
                <w:szCs w:val="22"/>
              </w:rPr>
            </w:pPr>
            <w:r w:rsidRPr="00860D98">
              <w:rPr>
                <w:rFonts w:ascii="Book Antiqua" w:hAnsi="Book Antiqua" w:cs="Calibri"/>
                <w:sz w:val="22"/>
                <w:szCs w:val="22"/>
              </w:rPr>
              <w:t xml:space="preserve">The work will also be subjected to </w:t>
            </w:r>
            <w:proofErr w:type="gramStart"/>
            <w:r w:rsidRPr="00860D98">
              <w:rPr>
                <w:rFonts w:ascii="Book Antiqua" w:hAnsi="Book Antiqua" w:cs="Calibri"/>
                <w:sz w:val="22"/>
                <w:szCs w:val="22"/>
              </w:rPr>
              <w:t>the inspection</w:t>
            </w:r>
            <w:proofErr w:type="gramEnd"/>
            <w:r w:rsidRPr="00860D98">
              <w:rPr>
                <w:rFonts w:ascii="Book Antiqua" w:hAnsi="Book Antiqua" w:cs="Calibri"/>
                <w:sz w:val="22"/>
                <w:szCs w:val="22"/>
              </w:rPr>
              <w:t xml:space="preserve"> by the Chief Technical Examiner of the Chief Vigilance Commissioner (</w:t>
            </w:r>
            <w:smartTag w:uri="urn:schemas-microsoft-com:office:smarttags" w:element="stockticker">
              <w:r w:rsidRPr="00860D98">
                <w:rPr>
                  <w:rFonts w:ascii="Book Antiqua" w:hAnsi="Book Antiqua" w:cs="Calibri"/>
                  <w:sz w:val="22"/>
                  <w:szCs w:val="22"/>
                </w:rPr>
                <w:t>CVC</w:t>
              </w:r>
            </w:smartTag>
            <w:proofErr w:type="gramStart"/>
            <w:r w:rsidRPr="00860D98">
              <w:rPr>
                <w:rFonts w:ascii="Book Antiqua" w:hAnsi="Book Antiqua" w:cs="Calibri"/>
                <w:sz w:val="22"/>
                <w:szCs w:val="22"/>
              </w:rPr>
              <w:t>)</w:t>
            </w:r>
            <w:proofErr w:type="gramEnd"/>
            <w:r w:rsidRPr="00860D98">
              <w:rPr>
                <w:rFonts w:ascii="Book Antiqua" w:hAnsi="Book Antiqua" w:cs="Calibri"/>
                <w:sz w:val="22"/>
                <w:szCs w:val="22"/>
              </w:rPr>
              <w:t xml:space="preserve"> and the Contractor shall make necessary arrangements whenever required for this inspection without any additional cost to the Owner.</w:t>
            </w:r>
          </w:p>
          <w:p w14:paraId="70DF735C" w14:textId="77777777" w:rsidR="00756CA6" w:rsidRPr="00860D98" w:rsidRDefault="00756CA6" w:rsidP="00126A10">
            <w:pPr>
              <w:jc w:val="both"/>
              <w:rPr>
                <w:rFonts w:ascii="Book Antiqua" w:hAnsi="Book Antiqua" w:cs="Calibri"/>
                <w:sz w:val="22"/>
                <w:szCs w:val="22"/>
              </w:rPr>
            </w:pPr>
          </w:p>
        </w:tc>
      </w:tr>
      <w:tr w:rsidR="00CA37D3" w:rsidRPr="00860D98" w14:paraId="75548477" w14:textId="77777777" w:rsidTr="77BF7DCF">
        <w:tc>
          <w:tcPr>
            <w:tcW w:w="588" w:type="dxa"/>
            <w:tcBorders>
              <w:right w:val="single" w:sz="4" w:space="0" w:color="auto"/>
            </w:tcBorders>
          </w:tcPr>
          <w:p w14:paraId="3A413BF6" w14:textId="77777777" w:rsidR="00CA37D3" w:rsidRPr="00860D98" w:rsidRDefault="00CA37D3"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8C83501" w14:textId="77777777" w:rsidR="00CA37D3" w:rsidRPr="00860D98" w:rsidRDefault="00CA37D3" w:rsidP="00126A10">
            <w:pPr>
              <w:jc w:val="both"/>
              <w:rPr>
                <w:rFonts w:ascii="Book Antiqua" w:hAnsi="Book Antiqua" w:cs="Calibri"/>
                <w:sz w:val="22"/>
                <w:szCs w:val="22"/>
              </w:rPr>
            </w:pPr>
            <w:r w:rsidRPr="00860D98">
              <w:rPr>
                <w:rFonts w:ascii="Book Antiqua" w:hAnsi="Book Antiqua" w:cs="Calibri"/>
                <w:sz w:val="22"/>
                <w:szCs w:val="22"/>
              </w:rPr>
              <w:t>GCC 32.5</w:t>
            </w:r>
          </w:p>
        </w:tc>
        <w:tc>
          <w:tcPr>
            <w:tcW w:w="7530" w:type="dxa"/>
            <w:tcBorders>
              <w:left w:val="nil"/>
            </w:tcBorders>
          </w:tcPr>
          <w:p w14:paraId="3274E5FF" w14:textId="77777777" w:rsidR="00CA37D3" w:rsidRPr="00860D98" w:rsidRDefault="00CA37D3" w:rsidP="00CA37D3">
            <w:pPr>
              <w:jc w:val="both"/>
              <w:rPr>
                <w:rFonts w:ascii="Book Antiqua" w:hAnsi="Book Antiqua" w:cs="Calibri"/>
                <w:b/>
                <w:bCs/>
                <w:sz w:val="22"/>
                <w:szCs w:val="22"/>
              </w:rPr>
            </w:pPr>
            <w:r w:rsidRPr="00860D98">
              <w:rPr>
                <w:rFonts w:ascii="Book Antiqua" w:hAnsi="Book Antiqua" w:cs="Calibri"/>
                <w:b/>
                <w:bCs/>
                <w:sz w:val="22"/>
                <w:szCs w:val="22"/>
              </w:rPr>
              <w:t>Add following new clause at GCC 32.5</w:t>
            </w:r>
          </w:p>
          <w:p w14:paraId="2688BE52" w14:textId="77777777" w:rsidR="00CA37D3" w:rsidRPr="00860D98" w:rsidRDefault="00CA37D3" w:rsidP="00CA37D3">
            <w:pPr>
              <w:jc w:val="both"/>
              <w:rPr>
                <w:rFonts w:ascii="Book Antiqua" w:hAnsi="Book Antiqua" w:cs="Calibri"/>
                <w:sz w:val="22"/>
                <w:szCs w:val="22"/>
              </w:rPr>
            </w:pPr>
            <w:r w:rsidRPr="00860D98">
              <w:rPr>
                <w:rFonts w:ascii="Book Antiqua" w:hAnsi="Book Antiqua" w:cs="Calibri"/>
                <w:sz w:val="22"/>
                <w:szCs w:val="22"/>
              </w:rPr>
              <w:t>If any dispute or difference of opinion shall arise between the parties in connection with or arising out of the test and/or inspection of the Goods / Services or part thereof that cannot be settled between the parties within a reasonable period of time, it may be referred to an Arbitrator for determination / Conciliation Committee of Independent Experts (CCIE) for resolution in accordance with GCC Sub-Clause 36/ GCC Sub-Clause 37.</w:t>
            </w:r>
          </w:p>
          <w:p w14:paraId="33D28B4B" w14:textId="77777777" w:rsidR="00CA37D3" w:rsidRPr="00860D98" w:rsidRDefault="00CA37D3" w:rsidP="00126A10">
            <w:pPr>
              <w:jc w:val="both"/>
              <w:rPr>
                <w:rFonts w:ascii="Book Antiqua" w:hAnsi="Book Antiqua" w:cs="Calibri"/>
                <w:b/>
                <w:bCs/>
                <w:sz w:val="22"/>
                <w:szCs w:val="22"/>
              </w:rPr>
            </w:pPr>
          </w:p>
        </w:tc>
      </w:tr>
      <w:tr w:rsidR="009146C4" w:rsidRPr="00860D98" w14:paraId="48ADEB8F" w14:textId="77777777" w:rsidTr="77BF7DCF">
        <w:tc>
          <w:tcPr>
            <w:tcW w:w="588" w:type="dxa"/>
            <w:tcBorders>
              <w:right w:val="single" w:sz="4" w:space="0" w:color="auto"/>
            </w:tcBorders>
          </w:tcPr>
          <w:p w14:paraId="37EFA3E3"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5DDCF44"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GCC 38.0</w:t>
            </w:r>
          </w:p>
        </w:tc>
        <w:tc>
          <w:tcPr>
            <w:tcW w:w="7530" w:type="dxa"/>
            <w:tcBorders>
              <w:left w:val="nil"/>
            </w:tcBorders>
          </w:tcPr>
          <w:p w14:paraId="2827CA30" w14:textId="77777777" w:rsidR="009146C4" w:rsidRPr="00860D98" w:rsidRDefault="009146C4" w:rsidP="009146C4">
            <w:pPr>
              <w:jc w:val="both"/>
              <w:rPr>
                <w:rFonts w:ascii="Book Antiqua" w:hAnsi="Book Antiqua" w:cs="Arial"/>
                <w:b/>
                <w:bCs/>
                <w:sz w:val="22"/>
                <w:szCs w:val="22"/>
              </w:rPr>
            </w:pPr>
            <w:r w:rsidRPr="00860D98">
              <w:rPr>
                <w:rFonts w:ascii="Book Antiqua" w:hAnsi="Book Antiqua" w:cs="Arial"/>
                <w:b/>
                <w:bCs/>
                <w:sz w:val="22"/>
                <w:szCs w:val="22"/>
              </w:rPr>
              <w:t xml:space="preserve">Replacing Sub-Clause GCC </w:t>
            </w:r>
            <w:r w:rsidR="005A386A" w:rsidRPr="00860D98">
              <w:rPr>
                <w:rFonts w:ascii="Book Antiqua" w:hAnsi="Book Antiqua" w:cs="Arial"/>
                <w:b/>
                <w:bCs/>
                <w:sz w:val="22"/>
                <w:szCs w:val="22"/>
              </w:rPr>
              <w:t>38</w:t>
            </w:r>
            <w:r w:rsidR="008C4E9A" w:rsidRPr="00860D98">
              <w:rPr>
                <w:rFonts w:ascii="Book Antiqua" w:hAnsi="Book Antiqua" w:cs="Arial"/>
                <w:b/>
                <w:bCs/>
                <w:sz w:val="22"/>
                <w:szCs w:val="22"/>
              </w:rPr>
              <w:t>.1</w:t>
            </w:r>
            <w:r w:rsidRPr="00860D98">
              <w:rPr>
                <w:rFonts w:ascii="Book Antiqua" w:hAnsi="Book Antiqua" w:cs="Arial"/>
                <w:b/>
                <w:bCs/>
                <w:sz w:val="22"/>
                <w:szCs w:val="22"/>
              </w:rPr>
              <w:t xml:space="preserve"> with the following:</w:t>
            </w:r>
          </w:p>
          <w:p w14:paraId="41C6AC2A" w14:textId="77777777" w:rsidR="009146C4" w:rsidRPr="00860D98" w:rsidRDefault="009146C4" w:rsidP="009146C4">
            <w:pPr>
              <w:jc w:val="both"/>
              <w:rPr>
                <w:rFonts w:ascii="Book Antiqua" w:hAnsi="Book Antiqua" w:cs="Arial"/>
                <w:b/>
                <w:bCs/>
                <w:sz w:val="22"/>
                <w:szCs w:val="22"/>
              </w:rPr>
            </w:pPr>
          </w:p>
          <w:p w14:paraId="5CFC6BAE" w14:textId="77777777" w:rsidR="00CA2A76" w:rsidRPr="00860D98" w:rsidRDefault="00CA2A76" w:rsidP="00CA2A76">
            <w:pPr>
              <w:jc w:val="both"/>
              <w:rPr>
                <w:rFonts w:ascii="Book Antiqua" w:hAnsi="Book Antiqua"/>
                <w:color w:val="333333"/>
                <w:sz w:val="22"/>
                <w:szCs w:val="22"/>
                <w:lang w:val="en-IN" w:eastAsia="en-IN" w:bidi="hi-IN"/>
              </w:rPr>
            </w:pPr>
            <w:r w:rsidRPr="00860D98">
              <w:rPr>
                <w:rFonts w:ascii="Book Antiqua" w:hAnsi="Book Antiqua"/>
                <w:color w:val="333333"/>
                <w:sz w:val="22"/>
                <w:szCs w:val="22"/>
                <w:lang w:val="en-IN" w:eastAsia="en-IN" w:bidi="hi-IN"/>
              </w:rPr>
              <w:t>"If the Contractor fails to comply with the Time for Completion in accordance with Clause GCC 21 for the whole of the facilities, (or a part for which a separate time for completion is agreed) then the Contractor shall pay to the Employer a sum equivalent to </w:t>
            </w:r>
            <w:r w:rsidRPr="00860D98">
              <w:rPr>
                <w:rFonts w:ascii="Book Antiqua" w:hAnsi="Book Antiqua"/>
                <w:b/>
                <w:bCs/>
                <w:color w:val="333333"/>
                <w:sz w:val="22"/>
                <w:szCs w:val="22"/>
                <w:lang w:val="en-IN" w:eastAsia="en-IN" w:bidi="hi-IN"/>
              </w:rPr>
              <w:t>0.05% (zero point zero five percent)</w:t>
            </w:r>
            <w:r w:rsidRPr="00860D98">
              <w:rPr>
                <w:rFonts w:ascii="Book Antiqua" w:hAnsi="Book Antiqua"/>
                <w:color w:val="333333"/>
                <w:sz w:val="22"/>
                <w:szCs w:val="22"/>
                <w:lang w:val="en-IN" w:eastAsia="en-IN" w:bidi="hi-IN"/>
              </w:rPr>
              <w:t> of the Contract Price for the whole of the facilities, (or a part for which a separate time for completion is agreed) as liquidated damages for such default and not as a penalty, without prejudice to the Employer's other remedies under the Contract, for each </w:t>
            </w:r>
            <w:r w:rsidRPr="00860D98">
              <w:rPr>
                <w:rFonts w:ascii="Book Antiqua" w:hAnsi="Book Antiqua"/>
                <w:b/>
                <w:bCs/>
                <w:color w:val="333333"/>
                <w:sz w:val="22"/>
                <w:szCs w:val="22"/>
                <w:lang w:val="en-IN" w:eastAsia="en-IN" w:bidi="hi-IN"/>
              </w:rPr>
              <w:t>day</w:t>
            </w:r>
            <w:r w:rsidRPr="00860D98">
              <w:rPr>
                <w:rFonts w:ascii="Book Antiqua" w:hAnsi="Book Antiqua"/>
                <w:color w:val="333333"/>
                <w:sz w:val="22"/>
                <w:szCs w:val="22"/>
                <w:lang w:val="en-IN" w:eastAsia="en-IN" w:bidi="hi-IN"/>
              </w:rPr>
              <w:t>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w:t>
            </w:r>
          </w:p>
          <w:p w14:paraId="6E7BEAA2" w14:textId="77777777" w:rsidR="00CA2A76" w:rsidRPr="00860D98" w:rsidRDefault="00CA2A76" w:rsidP="00CA2A76">
            <w:pPr>
              <w:jc w:val="both"/>
              <w:rPr>
                <w:rFonts w:ascii="Book Antiqua" w:hAnsi="Book Antiqua"/>
                <w:color w:val="333333"/>
                <w:sz w:val="22"/>
                <w:szCs w:val="22"/>
                <w:lang w:val="en-IN" w:eastAsia="en-IN" w:bidi="hi-IN"/>
              </w:rPr>
            </w:pPr>
            <w:r w:rsidRPr="00860D98">
              <w:rPr>
                <w:rFonts w:ascii="Book Antiqua" w:hAnsi="Book Antiqua"/>
                <w:color w:val="333333"/>
                <w:sz w:val="22"/>
                <w:szCs w:val="22"/>
                <w:lang w:val="en-IN" w:eastAsia="en-IN" w:bidi="hi-IN"/>
              </w:rPr>
              <w:t> </w:t>
            </w:r>
          </w:p>
          <w:p w14:paraId="5762492B" w14:textId="77777777" w:rsidR="00CA2A76" w:rsidRPr="00860D98" w:rsidRDefault="00CA2A76" w:rsidP="00CA2A76">
            <w:pPr>
              <w:jc w:val="both"/>
              <w:rPr>
                <w:rFonts w:ascii="Book Antiqua" w:hAnsi="Book Antiqua"/>
                <w:color w:val="333333"/>
                <w:sz w:val="22"/>
                <w:szCs w:val="22"/>
                <w:lang w:val="en-IN" w:eastAsia="en-IN" w:bidi="hi-IN"/>
              </w:rPr>
            </w:pPr>
            <w:r w:rsidRPr="00860D98">
              <w:rPr>
                <w:rFonts w:ascii="Book Antiqua" w:hAnsi="Book Antiqua"/>
                <w:b/>
                <w:bCs/>
                <w:color w:val="333333"/>
                <w:sz w:val="22"/>
                <w:szCs w:val="22"/>
                <w:lang w:val="en-IN" w:eastAsia="en-IN" w:bidi="hi-IN"/>
              </w:rPr>
              <w:t>The parties agree that the sum specified above is not a penalty but a genuine pre-estimate of the loss/ damage which will be suffered by the Employer for default on the part of the Contractor and said amount will be payable without proof of actual loss or damage caused by such default</w:t>
            </w:r>
            <w:r w:rsidRPr="00860D98">
              <w:rPr>
                <w:rFonts w:ascii="Book Antiqua" w:hAnsi="Book Antiqua"/>
                <w:color w:val="333333"/>
                <w:sz w:val="22"/>
                <w:szCs w:val="22"/>
                <w:lang w:val="en-IN" w:eastAsia="en-IN" w:bidi="hi-IN"/>
              </w:rPr>
              <w:t>.</w:t>
            </w:r>
          </w:p>
          <w:p w14:paraId="63E4A9CD" w14:textId="77777777" w:rsidR="00CA2A76" w:rsidRPr="00860D98" w:rsidRDefault="00CA2A76" w:rsidP="00CA2A76">
            <w:pPr>
              <w:jc w:val="both"/>
              <w:rPr>
                <w:rFonts w:ascii="Book Antiqua" w:hAnsi="Book Antiqua"/>
                <w:color w:val="333333"/>
                <w:sz w:val="22"/>
                <w:szCs w:val="22"/>
                <w:lang w:val="en-IN" w:eastAsia="en-IN" w:bidi="hi-IN"/>
              </w:rPr>
            </w:pPr>
            <w:r w:rsidRPr="00860D98">
              <w:rPr>
                <w:rFonts w:ascii="Book Antiqua" w:hAnsi="Book Antiqua"/>
                <w:color w:val="333333"/>
                <w:sz w:val="22"/>
                <w:szCs w:val="22"/>
                <w:lang w:val="en-IN" w:eastAsia="en-IN" w:bidi="hi-IN"/>
              </w:rPr>
              <w:t> </w:t>
            </w:r>
          </w:p>
          <w:p w14:paraId="14FDC16F" w14:textId="77777777" w:rsidR="00CA2A76" w:rsidRPr="00860D98" w:rsidRDefault="00CA2A76" w:rsidP="00CA2A76">
            <w:pPr>
              <w:jc w:val="both"/>
              <w:rPr>
                <w:rFonts w:ascii="Book Antiqua" w:hAnsi="Book Antiqua"/>
                <w:color w:val="333333"/>
                <w:sz w:val="22"/>
                <w:szCs w:val="22"/>
                <w:lang w:val="en-IN" w:eastAsia="en-IN" w:bidi="hi-IN"/>
              </w:rPr>
            </w:pPr>
            <w:r w:rsidRPr="00860D98">
              <w:rPr>
                <w:rFonts w:ascii="Book Antiqua" w:hAnsi="Book Antiqua"/>
                <w:color w:val="333333"/>
                <w:sz w:val="22"/>
                <w:szCs w:val="22"/>
                <w:lang w:val="en-IN" w:eastAsia="en-IN" w:bidi="hi-IN"/>
              </w:rPr>
              <w:lastRenderedPageBreak/>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DC44586" w14:textId="77777777" w:rsidR="009146C4" w:rsidRPr="00860D98" w:rsidRDefault="009146C4" w:rsidP="009146C4">
            <w:pPr>
              <w:jc w:val="both"/>
              <w:rPr>
                <w:rFonts w:ascii="Book Antiqua" w:hAnsi="Book Antiqua" w:cs="Arial"/>
                <w:sz w:val="22"/>
                <w:szCs w:val="22"/>
              </w:rPr>
            </w:pPr>
          </w:p>
        </w:tc>
      </w:tr>
      <w:tr w:rsidR="009146C4" w:rsidRPr="00860D98" w14:paraId="1F3B9035" w14:textId="77777777" w:rsidTr="77BF7DCF">
        <w:tc>
          <w:tcPr>
            <w:tcW w:w="588" w:type="dxa"/>
            <w:tcBorders>
              <w:right w:val="single" w:sz="4" w:space="0" w:color="auto"/>
            </w:tcBorders>
          </w:tcPr>
          <w:p w14:paraId="4FFCBC07"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0FDCE0E9"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GCC 41</w:t>
            </w:r>
          </w:p>
        </w:tc>
        <w:tc>
          <w:tcPr>
            <w:tcW w:w="7530" w:type="dxa"/>
            <w:tcBorders>
              <w:left w:val="nil"/>
            </w:tcBorders>
          </w:tcPr>
          <w:p w14:paraId="1B6DA694" w14:textId="77777777" w:rsidR="009146C4" w:rsidRPr="00860D98" w:rsidRDefault="009146C4" w:rsidP="009146C4">
            <w:pPr>
              <w:ind w:left="-14" w:hanging="72"/>
              <w:jc w:val="both"/>
              <w:rPr>
                <w:rFonts w:ascii="Book Antiqua" w:hAnsi="Book Antiqua" w:cs="Arial"/>
                <w:b/>
                <w:sz w:val="22"/>
                <w:szCs w:val="22"/>
              </w:rPr>
            </w:pPr>
            <w:r w:rsidRPr="00860D98">
              <w:rPr>
                <w:rFonts w:ascii="Book Antiqua" w:hAnsi="Book Antiqua" w:cs="Arial"/>
                <w:b/>
                <w:sz w:val="22"/>
                <w:szCs w:val="22"/>
              </w:rPr>
              <w:t>Supplementing the existing provision with the following:</w:t>
            </w:r>
          </w:p>
          <w:p w14:paraId="1728B4D0" w14:textId="77777777" w:rsidR="009146C4" w:rsidRPr="00860D98" w:rsidRDefault="009146C4" w:rsidP="009146C4">
            <w:pPr>
              <w:ind w:left="-14" w:hanging="72"/>
              <w:jc w:val="both"/>
              <w:rPr>
                <w:rFonts w:ascii="Book Antiqua" w:hAnsi="Book Antiqua" w:cs="Arial"/>
                <w:b/>
                <w:sz w:val="22"/>
                <w:szCs w:val="22"/>
              </w:rPr>
            </w:pPr>
          </w:p>
          <w:p w14:paraId="13649661" w14:textId="77777777" w:rsidR="009146C4" w:rsidRPr="00860D98" w:rsidRDefault="009146C4" w:rsidP="009146C4">
            <w:pPr>
              <w:tabs>
                <w:tab w:val="left" w:pos="1701"/>
              </w:tabs>
              <w:autoSpaceDE w:val="0"/>
              <w:autoSpaceDN w:val="0"/>
              <w:adjustRightInd w:val="0"/>
              <w:ind w:left="10"/>
              <w:jc w:val="both"/>
              <w:rPr>
                <w:rFonts w:ascii="Book Antiqua" w:hAnsi="Book Antiqua" w:cs="Arial"/>
                <w:bCs/>
                <w:sz w:val="22"/>
                <w:szCs w:val="22"/>
              </w:rPr>
            </w:pPr>
            <w:r w:rsidRPr="00860D98">
              <w:rPr>
                <w:rFonts w:ascii="Book Antiqua" w:hAnsi="Book Antiqua" w:cs="Arial"/>
                <w:bCs/>
                <w:sz w:val="22"/>
                <w:szCs w:val="22"/>
              </w:rPr>
              <w:t xml:space="preserve">The insurance policy should cover total value of the project and should be valid from Commencement of Work </w:t>
            </w:r>
            <w:proofErr w:type="gramStart"/>
            <w:r w:rsidRPr="00860D98">
              <w:rPr>
                <w:rFonts w:ascii="Book Antiqua" w:hAnsi="Book Antiqua" w:cs="Arial"/>
                <w:bCs/>
                <w:sz w:val="22"/>
                <w:szCs w:val="22"/>
              </w:rPr>
              <w:t>upto</w:t>
            </w:r>
            <w:proofErr w:type="gramEnd"/>
            <w:r w:rsidRPr="00860D98">
              <w:rPr>
                <w:rFonts w:ascii="Book Antiqua" w:hAnsi="Book Antiqua" w:cs="Arial"/>
                <w:bCs/>
                <w:sz w:val="22"/>
                <w:szCs w:val="22"/>
              </w:rPr>
              <w:t xml:space="preserve"> taking over by the Employer.</w:t>
            </w:r>
          </w:p>
          <w:p w14:paraId="34959D4B" w14:textId="77777777" w:rsidR="009146C4" w:rsidRPr="00860D98"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860D98" w14:paraId="5E70E4C1" w14:textId="77777777" w:rsidTr="77BF7DCF">
        <w:tc>
          <w:tcPr>
            <w:tcW w:w="588" w:type="dxa"/>
            <w:tcBorders>
              <w:right w:val="single" w:sz="4" w:space="0" w:color="auto"/>
            </w:tcBorders>
          </w:tcPr>
          <w:p w14:paraId="7BD58BA2"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4EEE6DBF"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GCC 41.3 (a)</w:t>
            </w:r>
          </w:p>
        </w:tc>
        <w:tc>
          <w:tcPr>
            <w:tcW w:w="7530" w:type="dxa"/>
            <w:tcBorders>
              <w:left w:val="nil"/>
            </w:tcBorders>
          </w:tcPr>
          <w:p w14:paraId="2B76FE68" w14:textId="77777777" w:rsidR="009146C4" w:rsidRPr="00860D98" w:rsidRDefault="009146C4" w:rsidP="009146C4">
            <w:pPr>
              <w:ind w:left="-14" w:hanging="72"/>
              <w:jc w:val="both"/>
              <w:rPr>
                <w:rFonts w:ascii="Book Antiqua" w:hAnsi="Book Antiqua" w:cs="Arial"/>
                <w:b/>
                <w:sz w:val="22"/>
                <w:szCs w:val="22"/>
              </w:rPr>
            </w:pPr>
            <w:r w:rsidRPr="00860D98">
              <w:rPr>
                <w:rFonts w:ascii="Book Antiqua" w:hAnsi="Book Antiqua" w:cs="Arial"/>
                <w:b/>
                <w:sz w:val="22"/>
                <w:szCs w:val="22"/>
              </w:rPr>
              <w:t>Replace the existing provision with the following:</w:t>
            </w:r>
          </w:p>
          <w:p w14:paraId="4357A966" w14:textId="77777777" w:rsidR="009146C4" w:rsidRPr="00860D98" w:rsidRDefault="009146C4" w:rsidP="009146C4">
            <w:pPr>
              <w:jc w:val="both"/>
              <w:rPr>
                <w:rFonts w:ascii="Book Antiqua" w:hAnsi="Book Antiqua" w:cs="Calibri"/>
                <w:b/>
                <w:bCs/>
                <w:sz w:val="22"/>
                <w:szCs w:val="22"/>
              </w:rPr>
            </w:pPr>
          </w:p>
          <w:p w14:paraId="3582282A" w14:textId="77777777" w:rsidR="009146C4" w:rsidRPr="00860D98" w:rsidRDefault="009146C4" w:rsidP="009146C4">
            <w:pPr>
              <w:tabs>
                <w:tab w:val="left" w:pos="1701"/>
              </w:tabs>
              <w:autoSpaceDE w:val="0"/>
              <w:autoSpaceDN w:val="0"/>
              <w:adjustRightInd w:val="0"/>
              <w:ind w:left="10"/>
              <w:jc w:val="both"/>
              <w:rPr>
                <w:rFonts w:ascii="Book Antiqua" w:hAnsi="Book Antiqua" w:cs="Arial"/>
                <w:bCs/>
                <w:sz w:val="22"/>
                <w:szCs w:val="22"/>
              </w:rPr>
            </w:pPr>
            <w:r w:rsidRPr="00860D98">
              <w:rPr>
                <w:rFonts w:ascii="Book Antiqua" w:hAnsi="Book Antiqua" w:cs="Arial"/>
                <w:bCs/>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w:t>
            </w:r>
            <w:r w:rsidR="008C4E9A" w:rsidRPr="00860D98">
              <w:rPr>
                <w:rFonts w:ascii="Book Antiqua" w:hAnsi="Book Antiqua" w:cs="Arial"/>
                <w:bCs/>
                <w:sz w:val="22"/>
                <w:szCs w:val="22"/>
              </w:rPr>
              <w:t>O</w:t>
            </w:r>
            <w:r w:rsidRPr="00860D98">
              <w:rPr>
                <w:rFonts w:ascii="Book Antiqua" w:hAnsi="Book Antiqua" w:cs="Arial"/>
                <w:bCs/>
                <w:sz w:val="22"/>
                <w:szCs w:val="22"/>
              </w:rPr>
              <w:t xml:space="preserve">ne </w:t>
            </w:r>
            <w:r w:rsidR="008C4E9A" w:rsidRPr="00860D98">
              <w:rPr>
                <w:rFonts w:ascii="Book Antiqua" w:hAnsi="Book Antiqua" w:cs="Arial"/>
                <w:bCs/>
                <w:sz w:val="22"/>
                <w:szCs w:val="22"/>
              </w:rPr>
              <w:t>H</w:t>
            </w:r>
            <w:r w:rsidRPr="00860D98">
              <w:rPr>
                <w:rFonts w:ascii="Book Antiqua" w:hAnsi="Book Antiqua" w:cs="Arial"/>
                <w:bCs/>
                <w:sz w:val="22"/>
                <w:szCs w:val="22"/>
              </w:rPr>
              <w:t xml:space="preserve">undred </w:t>
            </w:r>
            <w:proofErr w:type="gramStart"/>
            <w:r w:rsidR="008C4E9A" w:rsidRPr="00860D98">
              <w:rPr>
                <w:rFonts w:ascii="Book Antiqua" w:hAnsi="Book Antiqua" w:cs="Arial"/>
                <w:bCs/>
                <w:sz w:val="22"/>
                <w:szCs w:val="22"/>
              </w:rPr>
              <w:t>T</w:t>
            </w:r>
            <w:r w:rsidRPr="00860D98">
              <w:rPr>
                <w:rFonts w:ascii="Book Antiqua" w:hAnsi="Book Antiqua" w:cs="Arial"/>
                <w:bCs/>
                <w:sz w:val="22"/>
                <w:szCs w:val="22"/>
              </w:rPr>
              <w:t>housand only</w:t>
            </w:r>
            <w:proofErr w:type="gramEnd"/>
            <w:r w:rsidRPr="00860D98">
              <w:rPr>
                <w:rFonts w:ascii="Book Antiqua" w:hAnsi="Book Antiqua" w:cs="Arial"/>
                <w:bCs/>
                <w:sz w:val="22"/>
                <w:szCs w:val="22"/>
              </w:rPr>
              <w:t xml:space="preserve">) for each occurrence. The </w:t>
            </w:r>
            <w:proofErr w:type="gramStart"/>
            <w:r w:rsidRPr="00860D98">
              <w:rPr>
                <w:rFonts w:ascii="Book Antiqua" w:hAnsi="Book Antiqua" w:cs="Arial"/>
                <w:bCs/>
                <w:sz w:val="22"/>
                <w:szCs w:val="22"/>
              </w:rPr>
              <w:t>third party</w:t>
            </w:r>
            <w:proofErr w:type="gramEnd"/>
            <w:r w:rsidRPr="00860D98">
              <w:rPr>
                <w:rFonts w:ascii="Book Antiqua" w:hAnsi="Book Antiqua" w:cs="Arial"/>
                <w:bCs/>
                <w:sz w:val="22"/>
                <w:szCs w:val="22"/>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690661" w14:textId="77777777" w:rsidR="009146C4" w:rsidRPr="00860D98" w:rsidRDefault="009146C4" w:rsidP="009146C4">
            <w:pPr>
              <w:tabs>
                <w:tab w:val="left" w:pos="1701"/>
              </w:tabs>
              <w:autoSpaceDE w:val="0"/>
              <w:autoSpaceDN w:val="0"/>
              <w:adjustRightInd w:val="0"/>
              <w:ind w:left="10"/>
              <w:jc w:val="both"/>
              <w:rPr>
                <w:rFonts w:ascii="Book Antiqua" w:hAnsi="Book Antiqua" w:cs="Calibri"/>
                <w:b/>
                <w:bCs/>
                <w:sz w:val="22"/>
                <w:szCs w:val="22"/>
              </w:rPr>
            </w:pPr>
          </w:p>
        </w:tc>
      </w:tr>
      <w:tr w:rsidR="009146C4" w:rsidRPr="00860D98" w14:paraId="384B3B7A" w14:textId="77777777" w:rsidTr="77BF7DCF">
        <w:tc>
          <w:tcPr>
            <w:tcW w:w="588" w:type="dxa"/>
            <w:tcBorders>
              <w:right w:val="single" w:sz="4" w:space="0" w:color="auto"/>
            </w:tcBorders>
          </w:tcPr>
          <w:p w14:paraId="74539910"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75192041"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GCC 41.14</w:t>
            </w:r>
          </w:p>
        </w:tc>
        <w:tc>
          <w:tcPr>
            <w:tcW w:w="7530" w:type="dxa"/>
            <w:tcBorders>
              <w:left w:val="nil"/>
            </w:tcBorders>
          </w:tcPr>
          <w:p w14:paraId="2BB948D0" w14:textId="77777777" w:rsidR="009146C4" w:rsidRPr="00860D98" w:rsidRDefault="009146C4" w:rsidP="009146C4">
            <w:pPr>
              <w:jc w:val="both"/>
              <w:rPr>
                <w:rFonts w:ascii="Book Antiqua" w:hAnsi="Book Antiqua" w:cs="Calibri"/>
                <w:b/>
                <w:bCs/>
                <w:sz w:val="22"/>
                <w:szCs w:val="22"/>
              </w:rPr>
            </w:pPr>
            <w:r w:rsidRPr="00860D98">
              <w:rPr>
                <w:rFonts w:ascii="Book Antiqua" w:hAnsi="Book Antiqua" w:cs="Calibri"/>
                <w:b/>
                <w:bCs/>
                <w:sz w:val="22"/>
                <w:szCs w:val="22"/>
              </w:rPr>
              <w:t>Add following new clause at GCC 41.15</w:t>
            </w:r>
          </w:p>
          <w:p w14:paraId="5A7E0CF2" w14:textId="77777777" w:rsidR="009146C4" w:rsidRPr="00860D98" w:rsidRDefault="009146C4" w:rsidP="009146C4">
            <w:pPr>
              <w:ind w:left="-14" w:hanging="72"/>
              <w:jc w:val="both"/>
              <w:rPr>
                <w:rFonts w:ascii="Book Antiqua" w:hAnsi="Book Antiqua" w:cs="Arial"/>
                <w:b/>
                <w:sz w:val="22"/>
                <w:szCs w:val="22"/>
              </w:rPr>
            </w:pPr>
          </w:p>
          <w:p w14:paraId="25891FF8" w14:textId="77777777" w:rsidR="009146C4" w:rsidRPr="00860D98" w:rsidRDefault="009146C4" w:rsidP="009146C4">
            <w:pPr>
              <w:tabs>
                <w:tab w:val="left" w:pos="1701"/>
              </w:tabs>
              <w:autoSpaceDE w:val="0"/>
              <w:autoSpaceDN w:val="0"/>
              <w:adjustRightInd w:val="0"/>
              <w:ind w:left="10"/>
              <w:jc w:val="both"/>
              <w:rPr>
                <w:rFonts w:ascii="Book Antiqua" w:hAnsi="Book Antiqua" w:cs="Arial"/>
                <w:bCs/>
                <w:sz w:val="22"/>
                <w:szCs w:val="22"/>
              </w:rPr>
            </w:pPr>
            <w:r w:rsidRPr="00860D98">
              <w:rPr>
                <w:rFonts w:ascii="Book Antiqua" w:hAnsi="Book Antiqua" w:cs="Arial"/>
                <w:bCs/>
                <w:sz w:val="22"/>
                <w:szCs w:val="22"/>
              </w:rPr>
              <w:t>Automobile Liability Insurance</w:t>
            </w:r>
          </w:p>
          <w:p w14:paraId="60FA6563" w14:textId="77777777" w:rsidR="009146C4" w:rsidRPr="00860D98" w:rsidRDefault="009146C4" w:rsidP="009146C4">
            <w:pPr>
              <w:tabs>
                <w:tab w:val="left" w:pos="1701"/>
              </w:tabs>
              <w:autoSpaceDE w:val="0"/>
              <w:autoSpaceDN w:val="0"/>
              <w:adjustRightInd w:val="0"/>
              <w:ind w:left="10"/>
              <w:jc w:val="both"/>
              <w:rPr>
                <w:rFonts w:ascii="Book Antiqua" w:hAnsi="Book Antiqua" w:cs="Arial"/>
                <w:bCs/>
                <w:sz w:val="22"/>
                <w:szCs w:val="22"/>
              </w:rPr>
            </w:pPr>
          </w:p>
          <w:p w14:paraId="6705C08E" w14:textId="77777777" w:rsidR="009146C4" w:rsidRPr="00860D98" w:rsidRDefault="009146C4" w:rsidP="009146C4">
            <w:pPr>
              <w:tabs>
                <w:tab w:val="left" w:pos="1701"/>
              </w:tabs>
              <w:autoSpaceDE w:val="0"/>
              <w:autoSpaceDN w:val="0"/>
              <w:adjustRightInd w:val="0"/>
              <w:ind w:left="10"/>
              <w:jc w:val="both"/>
              <w:rPr>
                <w:rFonts w:ascii="Book Antiqua" w:hAnsi="Book Antiqua" w:cs="Arial"/>
                <w:bCs/>
                <w:sz w:val="22"/>
                <w:szCs w:val="22"/>
              </w:rPr>
            </w:pPr>
            <w:r w:rsidRPr="00860D98">
              <w:rPr>
                <w:rFonts w:ascii="Book Antiqua" w:hAnsi="Book Antiqua" w:cs="Arial"/>
                <w:bCs/>
                <w:sz w:val="22"/>
                <w:szCs w:val="22"/>
              </w:rPr>
              <w:t>The Contractor shall ensure that all the vehicles deployed by the Contractor or its Subcontractors (</w:t>
            </w:r>
            <w:proofErr w:type="gramStart"/>
            <w:r w:rsidRPr="00860D98">
              <w:rPr>
                <w:rFonts w:ascii="Book Antiqua" w:hAnsi="Book Antiqua" w:cs="Arial"/>
                <w:bCs/>
                <w:sz w:val="22"/>
                <w:szCs w:val="22"/>
              </w:rPr>
              <w:t>whether or not</w:t>
            </w:r>
            <w:proofErr w:type="gramEnd"/>
            <w:r w:rsidRPr="00860D98">
              <w:rPr>
                <w:rFonts w:ascii="Book Antiqua" w:hAnsi="Book Antiqua" w:cs="Arial"/>
                <w:bCs/>
                <w:sz w:val="22"/>
                <w:szCs w:val="22"/>
              </w:rPr>
              <w:t xml:space="preserve"> owned by them) in connection with the project are duly insured as per RTA act. Further the Contractor or its Subcontractors may also take comprehensive policy (own damage plus </w:t>
            </w:r>
            <w:proofErr w:type="gramStart"/>
            <w:r w:rsidRPr="00860D98">
              <w:rPr>
                <w:rFonts w:ascii="Book Antiqua" w:hAnsi="Book Antiqua" w:cs="Arial"/>
                <w:bCs/>
                <w:sz w:val="22"/>
                <w:szCs w:val="22"/>
              </w:rPr>
              <w:t>third party</w:t>
            </w:r>
            <w:proofErr w:type="gramEnd"/>
            <w:r w:rsidRPr="00860D98">
              <w:rPr>
                <w:rFonts w:ascii="Book Antiqua" w:hAnsi="Book Antiqua" w:cs="Arial"/>
                <w:bCs/>
                <w:sz w:val="22"/>
                <w:szCs w:val="22"/>
              </w:rPr>
              <w:t xml:space="preserve"> liability) of each individual </w:t>
            </w:r>
            <w:proofErr w:type="gramStart"/>
            <w:r w:rsidRPr="00860D98">
              <w:rPr>
                <w:rFonts w:ascii="Book Antiqua" w:hAnsi="Book Antiqua" w:cs="Arial"/>
                <w:bCs/>
                <w:sz w:val="22"/>
                <w:szCs w:val="22"/>
              </w:rPr>
              <w:t>vehicles</w:t>
            </w:r>
            <w:proofErr w:type="gramEnd"/>
            <w:r w:rsidRPr="00860D98">
              <w:rPr>
                <w:rFonts w:ascii="Book Antiqua" w:hAnsi="Book Antiqua" w:cs="Arial"/>
                <w:bCs/>
                <w:sz w:val="22"/>
                <w:szCs w:val="22"/>
              </w:rPr>
              <w:t xml:space="preserve"> deployed in the project on their own discretion in their own name to protect their own interest.</w:t>
            </w:r>
          </w:p>
          <w:p w14:paraId="1AC5CDBE" w14:textId="77777777" w:rsidR="009146C4" w:rsidRPr="00860D98" w:rsidRDefault="009146C4" w:rsidP="009146C4">
            <w:pPr>
              <w:tabs>
                <w:tab w:val="left" w:pos="1701"/>
              </w:tabs>
              <w:autoSpaceDE w:val="0"/>
              <w:autoSpaceDN w:val="0"/>
              <w:adjustRightInd w:val="0"/>
              <w:ind w:left="10"/>
              <w:jc w:val="both"/>
              <w:rPr>
                <w:rFonts w:ascii="Book Antiqua" w:hAnsi="Book Antiqua" w:cs="Arial"/>
                <w:bCs/>
                <w:sz w:val="22"/>
                <w:szCs w:val="22"/>
              </w:rPr>
            </w:pPr>
          </w:p>
        </w:tc>
      </w:tr>
      <w:tr w:rsidR="009146C4" w:rsidRPr="00860D98" w14:paraId="282CF6D3" w14:textId="77777777" w:rsidTr="77BF7DCF">
        <w:tc>
          <w:tcPr>
            <w:tcW w:w="588" w:type="dxa"/>
            <w:tcBorders>
              <w:right w:val="single" w:sz="4" w:space="0" w:color="auto"/>
            </w:tcBorders>
          </w:tcPr>
          <w:p w14:paraId="342D4C27"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6876254"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GCC 41.15</w:t>
            </w:r>
          </w:p>
        </w:tc>
        <w:tc>
          <w:tcPr>
            <w:tcW w:w="7530" w:type="dxa"/>
            <w:tcBorders>
              <w:left w:val="nil"/>
            </w:tcBorders>
          </w:tcPr>
          <w:p w14:paraId="5FCE33DC" w14:textId="77777777" w:rsidR="009146C4" w:rsidRPr="00860D98" w:rsidRDefault="009146C4" w:rsidP="009146C4">
            <w:pPr>
              <w:jc w:val="both"/>
              <w:rPr>
                <w:rFonts w:ascii="Book Antiqua" w:hAnsi="Book Antiqua" w:cs="Calibri"/>
                <w:b/>
                <w:bCs/>
                <w:sz w:val="22"/>
                <w:szCs w:val="22"/>
              </w:rPr>
            </w:pPr>
            <w:r w:rsidRPr="00860D98">
              <w:rPr>
                <w:rFonts w:ascii="Book Antiqua" w:hAnsi="Book Antiqua" w:cs="Calibri"/>
                <w:b/>
                <w:bCs/>
                <w:sz w:val="22"/>
                <w:szCs w:val="22"/>
              </w:rPr>
              <w:t>Add following new clause at GCC 41.16</w:t>
            </w:r>
          </w:p>
          <w:p w14:paraId="3572E399" w14:textId="77777777" w:rsidR="009146C4" w:rsidRPr="00860D98" w:rsidRDefault="009146C4" w:rsidP="009146C4">
            <w:pPr>
              <w:pStyle w:val="BodyTextIndent3"/>
              <w:spacing w:after="0"/>
              <w:ind w:left="1134" w:hanging="1134"/>
              <w:jc w:val="both"/>
              <w:rPr>
                <w:rFonts w:ascii="Book Antiqua" w:eastAsia="MS Mincho" w:hAnsi="Book Antiqua"/>
                <w:sz w:val="22"/>
                <w:szCs w:val="22"/>
              </w:rPr>
            </w:pPr>
          </w:p>
          <w:p w14:paraId="545225B1" w14:textId="77777777" w:rsidR="009146C4" w:rsidRPr="00860D98" w:rsidRDefault="009146C4" w:rsidP="009146C4">
            <w:pPr>
              <w:pStyle w:val="BodyTextIndent3"/>
              <w:spacing w:after="0"/>
              <w:ind w:left="1134" w:hanging="1134"/>
              <w:jc w:val="both"/>
              <w:rPr>
                <w:rFonts w:ascii="Book Antiqua" w:eastAsia="MS Mincho" w:hAnsi="Book Antiqua"/>
                <w:b/>
                <w:bCs/>
                <w:sz w:val="22"/>
                <w:szCs w:val="22"/>
              </w:rPr>
            </w:pPr>
            <w:r w:rsidRPr="00860D98">
              <w:rPr>
                <w:rFonts w:ascii="Book Antiqua" w:eastAsia="MS Mincho" w:hAnsi="Book Antiqua"/>
                <w:b/>
                <w:bCs/>
                <w:sz w:val="22"/>
                <w:szCs w:val="22"/>
              </w:rPr>
              <w:t>Workmen Compensation Policy:</w:t>
            </w:r>
            <w:r w:rsidR="00206BAA" w:rsidRPr="00860D98">
              <w:rPr>
                <w:rFonts w:ascii="Book Antiqua" w:eastAsia="MS Mincho" w:hAnsi="Book Antiqua"/>
                <w:b/>
                <w:bCs/>
                <w:sz w:val="22"/>
                <w:szCs w:val="22"/>
              </w:rPr>
              <w:t xml:space="preserve">  </w:t>
            </w:r>
          </w:p>
          <w:p w14:paraId="6CEB15CE" w14:textId="77777777" w:rsidR="009146C4" w:rsidRPr="00860D98" w:rsidRDefault="009146C4" w:rsidP="009146C4">
            <w:pPr>
              <w:jc w:val="both"/>
              <w:rPr>
                <w:rFonts w:ascii="Book Antiqua" w:eastAsia="MS Mincho" w:hAnsi="Book Antiqua"/>
                <w:sz w:val="22"/>
                <w:szCs w:val="22"/>
              </w:rPr>
            </w:pPr>
          </w:p>
          <w:p w14:paraId="22AEFEDF" w14:textId="77777777" w:rsidR="009146C4" w:rsidRPr="00860D98" w:rsidRDefault="009146C4" w:rsidP="001C5CAF">
            <w:pPr>
              <w:numPr>
                <w:ilvl w:val="0"/>
                <w:numId w:val="6"/>
              </w:numPr>
              <w:ind w:left="515" w:hanging="522"/>
              <w:jc w:val="both"/>
              <w:rPr>
                <w:rFonts w:ascii="Book Antiqua" w:hAnsi="Book Antiqua"/>
                <w:sz w:val="22"/>
                <w:szCs w:val="22"/>
              </w:rPr>
            </w:pPr>
            <w:r w:rsidRPr="00860D98">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6518E39" w14:textId="77777777" w:rsidR="009146C4" w:rsidRPr="00860D98" w:rsidRDefault="009146C4" w:rsidP="009146C4">
            <w:pPr>
              <w:ind w:left="515" w:hanging="522"/>
              <w:jc w:val="both"/>
              <w:rPr>
                <w:rFonts w:ascii="Book Antiqua" w:hAnsi="Book Antiqua"/>
                <w:sz w:val="22"/>
                <w:szCs w:val="22"/>
              </w:rPr>
            </w:pPr>
          </w:p>
          <w:p w14:paraId="16A26A56" w14:textId="77777777" w:rsidR="009146C4" w:rsidRPr="00860D98" w:rsidRDefault="009146C4" w:rsidP="001C5CAF">
            <w:pPr>
              <w:numPr>
                <w:ilvl w:val="0"/>
                <w:numId w:val="6"/>
              </w:numPr>
              <w:ind w:left="515" w:hanging="522"/>
              <w:jc w:val="both"/>
              <w:rPr>
                <w:rFonts w:ascii="Book Antiqua" w:eastAsia="Calibri" w:hAnsi="Book Antiqua"/>
                <w:sz w:val="22"/>
                <w:szCs w:val="22"/>
              </w:rPr>
            </w:pPr>
            <w:r w:rsidRPr="00860D98">
              <w:rPr>
                <w:rFonts w:ascii="Book Antiqua" w:eastAsia="Calibri" w:hAnsi="Book Antiqua"/>
                <w:sz w:val="22"/>
                <w:szCs w:val="22"/>
              </w:rPr>
              <w:t xml:space="preserve">The policy may </w:t>
            </w:r>
            <w:r w:rsidRPr="00860D98">
              <w:rPr>
                <w:rFonts w:ascii="Book Antiqua" w:hAnsi="Book Antiqua"/>
                <w:sz w:val="22"/>
                <w:szCs w:val="22"/>
              </w:rPr>
              <w:t>either</w:t>
            </w:r>
            <w:r w:rsidRPr="00860D98">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E75FCD0" w14:textId="77777777" w:rsidR="009146C4" w:rsidRPr="00860D98" w:rsidRDefault="009146C4" w:rsidP="009146C4">
            <w:pPr>
              <w:ind w:left="515" w:hanging="522"/>
              <w:rPr>
                <w:rFonts w:ascii="Book Antiqua" w:eastAsia="Calibri" w:hAnsi="Book Antiqua"/>
                <w:sz w:val="22"/>
                <w:szCs w:val="22"/>
              </w:rPr>
            </w:pPr>
          </w:p>
          <w:p w14:paraId="48D67547" w14:textId="77777777" w:rsidR="009146C4" w:rsidRPr="00860D98" w:rsidRDefault="009146C4" w:rsidP="009146C4">
            <w:pPr>
              <w:ind w:left="515" w:hanging="522"/>
              <w:jc w:val="both"/>
              <w:rPr>
                <w:rFonts w:ascii="Book Antiqua" w:hAnsi="Book Antiqua"/>
                <w:sz w:val="22"/>
                <w:szCs w:val="22"/>
              </w:rPr>
            </w:pPr>
            <w:r w:rsidRPr="00860D98">
              <w:rPr>
                <w:rFonts w:ascii="Book Antiqua" w:hAnsi="Book Antiqua"/>
                <w:sz w:val="22"/>
                <w:szCs w:val="22"/>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0FDAA0E" w14:textId="77777777" w:rsidR="009146C4" w:rsidRPr="00860D98" w:rsidRDefault="009146C4" w:rsidP="009146C4">
            <w:pPr>
              <w:ind w:left="515" w:hanging="522"/>
              <w:jc w:val="both"/>
              <w:rPr>
                <w:rFonts w:ascii="Book Antiqua" w:hAnsi="Book Antiqua"/>
                <w:sz w:val="22"/>
                <w:szCs w:val="22"/>
              </w:rPr>
            </w:pPr>
          </w:p>
          <w:p w14:paraId="17CC02B4" w14:textId="77777777" w:rsidR="009146C4" w:rsidRPr="00860D98" w:rsidRDefault="009146C4" w:rsidP="001C5CAF">
            <w:pPr>
              <w:numPr>
                <w:ilvl w:val="0"/>
                <w:numId w:val="6"/>
              </w:numPr>
              <w:ind w:left="515" w:hanging="522"/>
              <w:jc w:val="both"/>
              <w:rPr>
                <w:rFonts w:ascii="Book Antiqua" w:hAnsi="Book Antiqua"/>
                <w:sz w:val="22"/>
                <w:szCs w:val="22"/>
              </w:rPr>
            </w:pPr>
            <w:r w:rsidRPr="00860D98">
              <w:rPr>
                <w:rFonts w:ascii="Book Antiqua" w:hAnsi="Book Antiqua"/>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860D98">
              <w:rPr>
                <w:rFonts w:ascii="Book Antiqua" w:hAnsi="Book Antiqua"/>
                <w:sz w:val="22"/>
                <w:szCs w:val="22"/>
              </w:rPr>
              <w:t>persons</w:t>
            </w:r>
            <w:proofErr w:type="gramEnd"/>
            <w:r w:rsidRPr="00860D98">
              <w:rPr>
                <w:rFonts w:ascii="Book Antiqua" w:hAnsi="Book Antiqua"/>
                <w:sz w:val="22"/>
                <w:szCs w:val="22"/>
              </w:rPr>
              <w:t xml:space="preserve"> employed by the Contractor.</w:t>
            </w:r>
          </w:p>
          <w:p w14:paraId="774AF2BF" w14:textId="77777777" w:rsidR="009146C4" w:rsidRPr="00860D98" w:rsidRDefault="009146C4" w:rsidP="009146C4">
            <w:pPr>
              <w:ind w:left="515" w:hanging="522"/>
              <w:rPr>
                <w:rFonts w:ascii="Book Antiqua" w:hAnsi="Book Antiqua"/>
                <w:sz w:val="22"/>
                <w:szCs w:val="22"/>
              </w:rPr>
            </w:pPr>
          </w:p>
          <w:p w14:paraId="354FCB16" w14:textId="77777777" w:rsidR="009146C4" w:rsidRPr="00860D98" w:rsidRDefault="009146C4" w:rsidP="009146C4">
            <w:pPr>
              <w:pStyle w:val="BodyTextIndent3"/>
              <w:spacing w:after="0"/>
              <w:ind w:left="515" w:hanging="522"/>
              <w:jc w:val="both"/>
              <w:rPr>
                <w:rFonts w:ascii="Book Antiqua" w:hAnsi="Book Antiqua"/>
                <w:sz w:val="22"/>
                <w:szCs w:val="22"/>
              </w:rPr>
            </w:pPr>
            <w:r w:rsidRPr="00860D98">
              <w:rPr>
                <w:rFonts w:ascii="Book Antiqua" w:hAnsi="Book Antiqua"/>
                <w:sz w:val="22"/>
                <w:szCs w:val="22"/>
              </w:rPr>
              <w:t xml:space="preserve">          The Contractor shall also ensure that each of its Subcontractors shall </w:t>
            </w:r>
            <w:proofErr w:type="gramStart"/>
            <w:r w:rsidRPr="00860D98">
              <w:rPr>
                <w:rFonts w:ascii="Book Antiqua" w:hAnsi="Book Antiqua"/>
                <w:sz w:val="22"/>
                <w:szCs w:val="22"/>
              </w:rPr>
              <w:t>effect</w:t>
            </w:r>
            <w:proofErr w:type="gramEnd"/>
            <w:r w:rsidRPr="00860D98">
              <w:rPr>
                <w:rFonts w:ascii="Book Antiqua" w:hAnsi="Book Antiqua"/>
                <w:sz w:val="22"/>
                <w:szCs w:val="22"/>
              </w:rPr>
              <w:t xml:space="preserve"> and maintain insurance on the same basis as the ‘Workmen Compensation Policy’ effected by the Contractor.</w:t>
            </w:r>
          </w:p>
          <w:p w14:paraId="7A292896" w14:textId="77777777" w:rsidR="009146C4" w:rsidRPr="00860D98" w:rsidRDefault="009146C4" w:rsidP="009146C4">
            <w:pPr>
              <w:pStyle w:val="BodyTextIndent3"/>
              <w:spacing w:after="0"/>
              <w:ind w:left="515" w:hanging="522"/>
              <w:jc w:val="both"/>
              <w:rPr>
                <w:rFonts w:ascii="Book Antiqua" w:hAnsi="Book Antiqua"/>
                <w:sz w:val="22"/>
                <w:szCs w:val="22"/>
              </w:rPr>
            </w:pPr>
          </w:p>
        </w:tc>
      </w:tr>
      <w:tr w:rsidR="009146C4" w:rsidRPr="00860D98" w14:paraId="651FCC56" w14:textId="77777777" w:rsidTr="77BF7DCF">
        <w:tc>
          <w:tcPr>
            <w:tcW w:w="588" w:type="dxa"/>
            <w:tcBorders>
              <w:right w:val="single" w:sz="4" w:space="0" w:color="auto"/>
            </w:tcBorders>
          </w:tcPr>
          <w:p w14:paraId="2191599E"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B98C7D7"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 xml:space="preserve">GCC </w:t>
            </w:r>
            <w:proofErr w:type="gramStart"/>
            <w:r w:rsidRPr="00860D98">
              <w:rPr>
                <w:rFonts w:ascii="Book Antiqua" w:hAnsi="Book Antiqua" w:cs="Calibri"/>
                <w:sz w:val="22"/>
                <w:szCs w:val="22"/>
              </w:rPr>
              <w:t>41.A</w:t>
            </w:r>
            <w:proofErr w:type="gramEnd"/>
          </w:p>
        </w:tc>
        <w:tc>
          <w:tcPr>
            <w:tcW w:w="7530" w:type="dxa"/>
            <w:tcBorders>
              <w:left w:val="nil"/>
            </w:tcBorders>
          </w:tcPr>
          <w:p w14:paraId="4FE9A463" w14:textId="77777777" w:rsidR="009146C4" w:rsidRPr="00860D98" w:rsidRDefault="009146C4" w:rsidP="009146C4">
            <w:pPr>
              <w:ind w:left="-14" w:hanging="72"/>
              <w:jc w:val="both"/>
              <w:rPr>
                <w:rFonts w:ascii="Book Antiqua" w:hAnsi="Book Antiqua" w:cs="Arial"/>
                <w:b/>
                <w:sz w:val="22"/>
                <w:szCs w:val="22"/>
              </w:rPr>
            </w:pPr>
            <w:r w:rsidRPr="00860D98">
              <w:rPr>
                <w:rFonts w:ascii="Book Antiqua" w:hAnsi="Book Antiqua" w:cs="Arial"/>
                <w:b/>
                <w:sz w:val="22"/>
                <w:szCs w:val="22"/>
              </w:rPr>
              <w:t>Supplementing the existing provision with the following:</w:t>
            </w:r>
          </w:p>
          <w:p w14:paraId="7673E5AE" w14:textId="77777777" w:rsidR="009146C4" w:rsidRPr="00860D98" w:rsidRDefault="009146C4" w:rsidP="009146C4">
            <w:pPr>
              <w:ind w:left="-14" w:hanging="72"/>
              <w:jc w:val="both"/>
              <w:rPr>
                <w:rFonts w:ascii="Book Antiqua" w:hAnsi="Book Antiqua" w:cs="Arial"/>
                <w:b/>
                <w:sz w:val="22"/>
                <w:szCs w:val="22"/>
              </w:rPr>
            </w:pPr>
          </w:p>
          <w:p w14:paraId="3121A548" w14:textId="77777777" w:rsidR="009146C4" w:rsidRPr="00860D98" w:rsidRDefault="009146C4" w:rsidP="009146C4">
            <w:pPr>
              <w:tabs>
                <w:tab w:val="left" w:pos="1701"/>
              </w:tabs>
              <w:autoSpaceDE w:val="0"/>
              <w:autoSpaceDN w:val="0"/>
              <w:adjustRightInd w:val="0"/>
              <w:ind w:left="10"/>
              <w:jc w:val="both"/>
              <w:rPr>
                <w:rFonts w:ascii="Book Antiqua" w:hAnsi="Book Antiqua" w:cs="Arial"/>
                <w:bCs/>
                <w:sz w:val="22"/>
                <w:szCs w:val="22"/>
              </w:rPr>
            </w:pPr>
            <w:r w:rsidRPr="00860D98">
              <w:rPr>
                <w:rFonts w:ascii="Book Antiqua" w:hAnsi="Book Antiqua" w:cs="Arial"/>
                <w:bCs/>
                <w:sz w:val="22"/>
                <w:szCs w:val="22"/>
              </w:rPr>
              <w:t xml:space="preserve">The insurance policy should cover total value of the project and should be valid from Commencement of Work </w:t>
            </w:r>
            <w:proofErr w:type="gramStart"/>
            <w:r w:rsidRPr="00860D98">
              <w:rPr>
                <w:rFonts w:ascii="Book Antiqua" w:hAnsi="Book Antiqua" w:cs="Arial"/>
                <w:bCs/>
                <w:sz w:val="22"/>
                <w:szCs w:val="22"/>
              </w:rPr>
              <w:t>upto</w:t>
            </w:r>
            <w:proofErr w:type="gramEnd"/>
            <w:r w:rsidRPr="00860D98">
              <w:rPr>
                <w:rFonts w:ascii="Book Antiqua" w:hAnsi="Book Antiqua" w:cs="Arial"/>
                <w:bCs/>
                <w:sz w:val="22"/>
                <w:szCs w:val="22"/>
              </w:rPr>
              <w:t xml:space="preserve"> taking over by the Employer.</w:t>
            </w:r>
          </w:p>
          <w:p w14:paraId="041D98D7" w14:textId="77777777" w:rsidR="009146C4" w:rsidRPr="00860D98" w:rsidRDefault="009146C4" w:rsidP="009146C4">
            <w:pPr>
              <w:ind w:left="-14" w:hanging="72"/>
              <w:jc w:val="both"/>
              <w:rPr>
                <w:rFonts w:ascii="Book Antiqua" w:hAnsi="Book Antiqua" w:cs="Arial"/>
                <w:b/>
                <w:sz w:val="22"/>
                <w:szCs w:val="22"/>
              </w:rPr>
            </w:pPr>
          </w:p>
        </w:tc>
      </w:tr>
      <w:tr w:rsidR="009146C4" w:rsidRPr="00860D98" w14:paraId="6441DD94" w14:textId="77777777" w:rsidTr="77BF7DCF">
        <w:tc>
          <w:tcPr>
            <w:tcW w:w="588" w:type="dxa"/>
            <w:tcBorders>
              <w:right w:val="single" w:sz="4" w:space="0" w:color="auto"/>
            </w:tcBorders>
          </w:tcPr>
          <w:p w14:paraId="5AB7C0C5"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141E44FA"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GCC 41.A.3 (a)</w:t>
            </w:r>
          </w:p>
        </w:tc>
        <w:tc>
          <w:tcPr>
            <w:tcW w:w="7530" w:type="dxa"/>
            <w:tcBorders>
              <w:left w:val="nil"/>
            </w:tcBorders>
          </w:tcPr>
          <w:p w14:paraId="761C01C8" w14:textId="77777777" w:rsidR="009146C4" w:rsidRPr="00860D98" w:rsidRDefault="009146C4" w:rsidP="009146C4">
            <w:pPr>
              <w:ind w:left="-14" w:hanging="72"/>
              <w:jc w:val="both"/>
              <w:rPr>
                <w:rFonts w:ascii="Book Antiqua" w:hAnsi="Book Antiqua" w:cs="Arial"/>
                <w:b/>
                <w:sz w:val="22"/>
                <w:szCs w:val="22"/>
              </w:rPr>
            </w:pPr>
            <w:r w:rsidRPr="00860D98">
              <w:rPr>
                <w:rFonts w:ascii="Book Antiqua" w:hAnsi="Book Antiqua" w:cs="Arial"/>
                <w:b/>
                <w:sz w:val="22"/>
                <w:szCs w:val="22"/>
              </w:rPr>
              <w:t xml:space="preserve"> Replace the existing provision with the following:</w:t>
            </w:r>
          </w:p>
          <w:p w14:paraId="55B33694" w14:textId="77777777" w:rsidR="009146C4" w:rsidRPr="00860D98" w:rsidRDefault="009146C4" w:rsidP="009146C4">
            <w:pPr>
              <w:jc w:val="both"/>
              <w:rPr>
                <w:rFonts w:ascii="Book Antiqua" w:hAnsi="Book Antiqua" w:cs="Calibri"/>
                <w:b/>
                <w:bCs/>
                <w:sz w:val="22"/>
                <w:szCs w:val="22"/>
              </w:rPr>
            </w:pPr>
          </w:p>
          <w:p w14:paraId="1338E8F2" w14:textId="77777777" w:rsidR="009146C4" w:rsidRPr="00860D98" w:rsidRDefault="009146C4" w:rsidP="009146C4">
            <w:pPr>
              <w:jc w:val="both"/>
              <w:rPr>
                <w:rFonts w:ascii="Book Antiqua" w:hAnsi="Book Antiqua"/>
                <w:sz w:val="22"/>
                <w:szCs w:val="22"/>
              </w:rPr>
            </w:pPr>
            <w:r w:rsidRPr="00860D98">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860D98">
              <w:rPr>
                <w:rFonts w:ascii="Book Antiqua" w:hAnsi="Book Antiqua"/>
                <w:sz w:val="22"/>
                <w:szCs w:val="22"/>
              </w:rPr>
              <w:t>third party</w:t>
            </w:r>
            <w:proofErr w:type="gramEnd"/>
            <w:r w:rsidRPr="00860D98">
              <w:rPr>
                <w:rFonts w:ascii="Book Antiqua" w:hAnsi="Book Antiqua"/>
                <w:sz w:val="22"/>
                <w:szCs w:val="22"/>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55F193" w14:textId="77777777" w:rsidR="009146C4" w:rsidRPr="00860D98" w:rsidRDefault="009146C4" w:rsidP="009146C4">
            <w:pPr>
              <w:jc w:val="both"/>
              <w:rPr>
                <w:rFonts w:ascii="Book Antiqua" w:hAnsi="Book Antiqua" w:cs="Calibri"/>
                <w:b/>
                <w:bCs/>
                <w:sz w:val="22"/>
                <w:szCs w:val="22"/>
              </w:rPr>
            </w:pPr>
          </w:p>
        </w:tc>
      </w:tr>
      <w:tr w:rsidR="009146C4" w:rsidRPr="00860D98" w14:paraId="7740E512" w14:textId="77777777" w:rsidTr="77BF7DCF">
        <w:tc>
          <w:tcPr>
            <w:tcW w:w="588" w:type="dxa"/>
            <w:tcBorders>
              <w:right w:val="single" w:sz="4" w:space="0" w:color="auto"/>
            </w:tcBorders>
          </w:tcPr>
          <w:p w14:paraId="1C2776EB"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57CDED00"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 xml:space="preserve">GCC </w:t>
            </w:r>
            <w:proofErr w:type="gramStart"/>
            <w:r w:rsidRPr="00860D98">
              <w:rPr>
                <w:rFonts w:ascii="Book Antiqua" w:hAnsi="Book Antiqua" w:cs="Calibri"/>
                <w:sz w:val="22"/>
                <w:szCs w:val="22"/>
              </w:rPr>
              <w:t>41.A.</w:t>
            </w:r>
            <w:proofErr w:type="gramEnd"/>
            <w:r w:rsidRPr="00860D98">
              <w:rPr>
                <w:rFonts w:ascii="Book Antiqua" w:hAnsi="Book Antiqua" w:cs="Calibri"/>
                <w:sz w:val="22"/>
                <w:szCs w:val="22"/>
              </w:rPr>
              <w:t>16</w:t>
            </w:r>
          </w:p>
        </w:tc>
        <w:tc>
          <w:tcPr>
            <w:tcW w:w="7530" w:type="dxa"/>
            <w:tcBorders>
              <w:left w:val="nil"/>
            </w:tcBorders>
          </w:tcPr>
          <w:p w14:paraId="6387A5E3" w14:textId="77777777" w:rsidR="009146C4" w:rsidRPr="00860D98" w:rsidRDefault="009146C4" w:rsidP="009146C4">
            <w:pPr>
              <w:jc w:val="both"/>
              <w:rPr>
                <w:rFonts w:ascii="Book Antiqua" w:hAnsi="Book Antiqua" w:cs="Calibri"/>
                <w:b/>
                <w:bCs/>
                <w:sz w:val="22"/>
                <w:szCs w:val="22"/>
              </w:rPr>
            </w:pPr>
            <w:r w:rsidRPr="00860D98">
              <w:rPr>
                <w:rFonts w:ascii="Book Antiqua" w:hAnsi="Book Antiqua" w:cs="Calibri"/>
                <w:b/>
                <w:bCs/>
                <w:sz w:val="22"/>
                <w:szCs w:val="22"/>
              </w:rPr>
              <w:t>Add following new clause at GCC 41.A.16</w:t>
            </w:r>
          </w:p>
          <w:p w14:paraId="15342E60" w14:textId="77777777" w:rsidR="009146C4" w:rsidRPr="00860D98" w:rsidRDefault="009146C4" w:rsidP="009146C4">
            <w:pPr>
              <w:ind w:left="-14" w:hanging="72"/>
              <w:jc w:val="both"/>
              <w:rPr>
                <w:rFonts w:ascii="Book Antiqua" w:hAnsi="Book Antiqua" w:cs="Arial"/>
                <w:b/>
                <w:sz w:val="22"/>
                <w:szCs w:val="22"/>
              </w:rPr>
            </w:pPr>
          </w:p>
          <w:p w14:paraId="5E511483" w14:textId="77777777" w:rsidR="009146C4" w:rsidRPr="00860D98" w:rsidRDefault="009146C4" w:rsidP="009146C4">
            <w:pPr>
              <w:pStyle w:val="BodyTextIndent3"/>
              <w:spacing w:after="0"/>
              <w:ind w:left="1134" w:hanging="1134"/>
              <w:jc w:val="both"/>
              <w:rPr>
                <w:rFonts w:ascii="Book Antiqua" w:eastAsia="MS Mincho" w:hAnsi="Book Antiqua"/>
                <w:sz w:val="22"/>
                <w:szCs w:val="22"/>
              </w:rPr>
            </w:pPr>
            <w:r w:rsidRPr="00860D98">
              <w:rPr>
                <w:rFonts w:ascii="Book Antiqua" w:eastAsia="MS Mincho" w:hAnsi="Book Antiqua"/>
                <w:sz w:val="22"/>
                <w:szCs w:val="22"/>
              </w:rPr>
              <w:lastRenderedPageBreak/>
              <w:t>Automobile Liability Insurance</w:t>
            </w:r>
          </w:p>
          <w:p w14:paraId="5EB89DE8" w14:textId="77777777" w:rsidR="009146C4" w:rsidRPr="00860D98" w:rsidRDefault="009146C4" w:rsidP="009146C4">
            <w:pPr>
              <w:jc w:val="both"/>
              <w:rPr>
                <w:rFonts w:ascii="Book Antiqua" w:eastAsia="MS Mincho" w:hAnsi="Book Antiqua"/>
                <w:sz w:val="22"/>
                <w:szCs w:val="22"/>
              </w:rPr>
            </w:pPr>
          </w:p>
          <w:p w14:paraId="7934916B" w14:textId="77777777" w:rsidR="009146C4" w:rsidRPr="00860D98" w:rsidRDefault="009146C4" w:rsidP="009146C4">
            <w:pPr>
              <w:ind w:left="-14" w:hanging="72"/>
              <w:jc w:val="both"/>
              <w:rPr>
                <w:rFonts w:ascii="Book Antiqua" w:hAnsi="Book Antiqua"/>
                <w:sz w:val="22"/>
                <w:szCs w:val="22"/>
              </w:rPr>
            </w:pPr>
            <w:r w:rsidRPr="00860D98">
              <w:rPr>
                <w:rFonts w:ascii="Book Antiqua" w:hAnsi="Book Antiqua"/>
                <w:sz w:val="22"/>
                <w:szCs w:val="22"/>
              </w:rPr>
              <w:t xml:space="preserve"> The Contractor shall ensure that all the vehicles deployed by the Contractor or its Subcontractors (</w:t>
            </w:r>
            <w:proofErr w:type="gramStart"/>
            <w:r w:rsidRPr="00860D98">
              <w:rPr>
                <w:rFonts w:ascii="Book Antiqua" w:hAnsi="Book Antiqua"/>
                <w:sz w:val="22"/>
                <w:szCs w:val="22"/>
              </w:rPr>
              <w:t>whether or not</w:t>
            </w:r>
            <w:proofErr w:type="gramEnd"/>
            <w:r w:rsidRPr="00860D98">
              <w:rPr>
                <w:rFonts w:ascii="Book Antiqua" w:hAnsi="Book Antiqua"/>
                <w:sz w:val="22"/>
                <w:szCs w:val="22"/>
              </w:rPr>
              <w:t xml:space="preserve"> owned by them) in connection with the project are duly insured as per RTA act. Further the Contractor or its Subcontractors may also take comprehensive policy (own damage plus </w:t>
            </w:r>
            <w:proofErr w:type="gramStart"/>
            <w:r w:rsidRPr="00860D98">
              <w:rPr>
                <w:rFonts w:ascii="Book Antiqua" w:hAnsi="Book Antiqua"/>
                <w:sz w:val="22"/>
                <w:szCs w:val="22"/>
              </w:rPr>
              <w:t>third party</w:t>
            </w:r>
            <w:proofErr w:type="gramEnd"/>
            <w:r w:rsidRPr="00860D98">
              <w:rPr>
                <w:rFonts w:ascii="Book Antiqua" w:hAnsi="Book Antiqua"/>
                <w:sz w:val="22"/>
                <w:szCs w:val="22"/>
              </w:rPr>
              <w:t xml:space="preserve"> liability) of each individual </w:t>
            </w:r>
            <w:proofErr w:type="gramStart"/>
            <w:r w:rsidRPr="00860D98">
              <w:rPr>
                <w:rFonts w:ascii="Book Antiqua" w:hAnsi="Book Antiqua"/>
                <w:sz w:val="22"/>
                <w:szCs w:val="22"/>
              </w:rPr>
              <w:t>vehicles</w:t>
            </w:r>
            <w:proofErr w:type="gramEnd"/>
            <w:r w:rsidRPr="00860D98">
              <w:rPr>
                <w:rFonts w:ascii="Book Antiqua" w:hAnsi="Book Antiqua"/>
                <w:sz w:val="22"/>
                <w:szCs w:val="22"/>
              </w:rPr>
              <w:t xml:space="preserve"> deployed in the project on their own discretion in their own name to protect their own interest.</w:t>
            </w:r>
          </w:p>
          <w:p w14:paraId="7D62D461" w14:textId="77777777" w:rsidR="009146C4" w:rsidRPr="00860D98" w:rsidRDefault="009146C4" w:rsidP="009146C4">
            <w:pPr>
              <w:ind w:left="-14" w:hanging="72"/>
              <w:jc w:val="both"/>
              <w:rPr>
                <w:rFonts w:ascii="Book Antiqua" w:hAnsi="Book Antiqua" w:cs="Arial"/>
                <w:b/>
                <w:sz w:val="22"/>
                <w:szCs w:val="22"/>
              </w:rPr>
            </w:pPr>
          </w:p>
        </w:tc>
      </w:tr>
      <w:tr w:rsidR="009146C4" w:rsidRPr="00860D98" w14:paraId="65BD18E2" w14:textId="77777777" w:rsidTr="77BF7DCF">
        <w:tc>
          <w:tcPr>
            <w:tcW w:w="588" w:type="dxa"/>
            <w:tcBorders>
              <w:right w:val="single" w:sz="4" w:space="0" w:color="auto"/>
            </w:tcBorders>
          </w:tcPr>
          <w:p w14:paraId="078B034E"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CB1741B"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 xml:space="preserve">GCC </w:t>
            </w:r>
            <w:proofErr w:type="gramStart"/>
            <w:r w:rsidRPr="00860D98">
              <w:rPr>
                <w:rFonts w:ascii="Book Antiqua" w:hAnsi="Book Antiqua" w:cs="Calibri"/>
                <w:sz w:val="22"/>
                <w:szCs w:val="22"/>
              </w:rPr>
              <w:t>41.A.</w:t>
            </w:r>
            <w:proofErr w:type="gramEnd"/>
            <w:r w:rsidRPr="00860D98">
              <w:rPr>
                <w:rFonts w:ascii="Book Antiqua" w:hAnsi="Book Antiqua" w:cs="Calibri"/>
                <w:sz w:val="22"/>
                <w:szCs w:val="22"/>
              </w:rPr>
              <w:t>17</w:t>
            </w:r>
          </w:p>
        </w:tc>
        <w:tc>
          <w:tcPr>
            <w:tcW w:w="7530" w:type="dxa"/>
            <w:tcBorders>
              <w:left w:val="nil"/>
            </w:tcBorders>
          </w:tcPr>
          <w:p w14:paraId="1A6861FE" w14:textId="77777777" w:rsidR="009146C4" w:rsidRPr="00860D98" w:rsidRDefault="009146C4" w:rsidP="009146C4">
            <w:pPr>
              <w:jc w:val="both"/>
              <w:rPr>
                <w:rFonts w:ascii="Book Antiqua" w:hAnsi="Book Antiqua" w:cs="Calibri"/>
                <w:b/>
                <w:bCs/>
                <w:sz w:val="22"/>
                <w:szCs w:val="22"/>
              </w:rPr>
            </w:pPr>
            <w:r w:rsidRPr="00860D98">
              <w:rPr>
                <w:rFonts w:ascii="Book Antiqua" w:hAnsi="Book Antiqua" w:cs="Calibri"/>
                <w:b/>
                <w:bCs/>
                <w:sz w:val="22"/>
                <w:szCs w:val="22"/>
              </w:rPr>
              <w:t>Add following new clause at GCC 41.A.17</w:t>
            </w:r>
          </w:p>
          <w:p w14:paraId="492506DD" w14:textId="77777777" w:rsidR="009146C4" w:rsidRPr="00860D98" w:rsidRDefault="009146C4" w:rsidP="009146C4">
            <w:pPr>
              <w:jc w:val="both"/>
              <w:rPr>
                <w:rFonts w:ascii="Book Antiqua" w:hAnsi="Book Antiqua" w:cs="Calibri"/>
                <w:b/>
                <w:bCs/>
                <w:sz w:val="22"/>
                <w:szCs w:val="22"/>
              </w:rPr>
            </w:pPr>
          </w:p>
          <w:p w14:paraId="1FDB5C25" w14:textId="77777777" w:rsidR="009146C4" w:rsidRPr="00860D98" w:rsidRDefault="009146C4" w:rsidP="009146C4">
            <w:pPr>
              <w:pStyle w:val="BodyTextIndent3"/>
              <w:spacing w:after="0"/>
              <w:ind w:left="1134" w:hanging="1134"/>
              <w:jc w:val="both"/>
              <w:rPr>
                <w:rFonts w:ascii="Book Antiqua" w:eastAsia="MS Mincho" w:hAnsi="Book Antiqua"/>
                <w:b/>
                <w:bCs/>
                <w:sz w:val="22"/>
                <w:szCs w:val="22"/>
              </w:rPr>
            </w:pPr>
            <w:r w:rsidRPr="00860D98">
              <w:rPr>
                <w:rFonts w:ascii="Book Antiqua" w:eastAsia="MS Mincho" w:hAnsi="Book Antiqua"/>
                <w:b/>
                <w:bCs/>
                <w:sz w:val="22"/>
                <w:szCs w:val="22"/>
              </w:rPr>
              <w:t>Workmen Compensation Policy:</w:t>
            </w:r>
          </w:p>
          <w:p w14:paraId="31CD0C16" w14:textId="77777777" w:rsidR="009146C4" w:rsidRPr="00860D98" w:rsidRDefault="009146C4" w:rsidP="009146C4">
            <w:pPr>
              <w:jc w:val="both"/>
              <w:rPr>
                <w:rFonts w:ascii="Book Antiqua" w:eastAsia="MS Mincho" w:hAnsi="Book Antiqua"/>
                <w:sz w:val="22"/>
                <w:szCs w:val="22"/>
              </w:rPr>
            </w:pPr>
          </w:p>
          <w:p w14:paraId="6F759DF7" w14:textId="77777777" w:rsidR="009146C4" w:rsidRPr="00860D98" w:rsidRDefault="009146C4" w:rsidP="001C5CAF">
            <w:pPr>
              <w:numPr>
                <w:ilvl w:val="0"/>
                <w:numId w:val="7"/>
              </w:numPr>
              <w:ind w:left="578" w:hanging="540"/>
              <w:jc w:val="both"/>
              <w:rPr>
                <w:rFonts w:ascii="Book Antiqua" w:hAnsi="Book Antiqua"/>
                <w:sz w:val="22"/>
                <w:szCs w:val="22"/>
              </w:rPr>
            </w:pPr>
            <w:r w:rsidRPr="00860D98">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AD2104C" w14:textId="77777777" w:rsidR="009146C4" w:rsidRPr="00860D98" w:rsidRDefault="009146C4" w:rsidP="001C5CAF">
            <w:pPr>
              <w:numPr>
                <w:ilvl w:val="0"/>
                <w:numId w:val="7"/>
              </w:numPr>
              <w:ind w:left="578" w:hanging="540"/>
              <w:jc w:val="both"/>
              <w:rPr>
                <w:rFonts w:ascii="Book Antiqua" w:eastAsia="Calibri" w:hAnsi="Book Antiqua"/>
                <w:sz w:val="22"/>
                <w:szCs w:val="22"/>
              </w:rPr>
            </w:pPr>
            <w:r w:rsidRPr="00860D98">
              <w:rPr>
                <w:rFonts w:ascii="Book Antiqua" w:eastAsia="Calibri" w:hAnsi="Book Antiqua"/>
                <w:sz w:val="22"/>
                <w:szCs w:val="22"/>
              </w:rPr>
              <w:t xml:space="preserve">The policy may </w:t>
            </w:r>
            <w:r w:rsidRPr="00860D98">
              <w:rPr>
                <w:rFonts w:ascii="Book Antiqua" w:hAnsi="Book Antiqua"/>
                <w:sz w:val="22"/>
                <w:szCs w:val="22"/>
              </w:rPr>
              <w:t>either</w:t>
            </w:r>
            <w:r w:rsidRPr="00860D98">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7FD8715F" w14:textId="77777777" w:rsidR="009146C4" w:rsidRPr="00860D98" w:rsidRDefault="009146C4" w:rsidP="009146C4">
            <w:pPr>
              <w:ind w:left="720"/>
              <w:rPr>
                <w:rFonts w:ascii="Book Antiqua" w:eastAsia="Calibri" w:hAnsi="Book Antiqua"/>
                <w:sz w:val="22"/>
                <w:szCs w:val="22"/>
              </w:rPr>
            </w:pPr>
          </w:p>
          <w:p w14:paraId="63073455" w14:textId="77777777" w:rsidR="009146C4" w:rsidRPr="00860D98" w:rsidRDefault="009146C4" w:rsidP="009146C4">
            <w:pPr>
              <w:ind w:left="578"/>
              <w:jc w:val="both"/>
              <w:rPr>
                <w:rFonts w:ascii="Book Antiqua" w:hAnsi="Book Antiqua"/>
                <w:sz w:val="22"/>
                <w:szCs w:val="22"/>
              </w:rPr>
            </w:pPr>
            <w:r w:rsidRPr="00860D98">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BDFDFC2" w14:textId="77777777" w:rsidR="009146C4" w:rsidRPr="00860D98" w:rsidRDefault="009146C4" w:rsidP="009146C4">
            <w:pPr>
              <w:rPr>
                <w:rFonts w:ascii="Book Antiqua" w:hAnsi="Book Antiqua"/>
                <w:sz w:val="22"/>
                <w:szCs w:val="22"/>
              </w:rPr>
            </w:pPr>
          </w:p>
          <w:p w14:paraId="661FBE0E" w14:textId="77777777" w:rsidR="009146C4" w:rsidRPr="00860D98" w:rsidRDefault="009146C4" w:rsidP="001C5CAF">
            <w:pPr>
              <w:numPr>
                <w:ilvl w:val="0"/>
                <w:numId w:val="7"/>
              </w:numPr>
              <w:ind w:left="578" w:hanging="540"/>
              <w:jc w:val="both"/>
              <w:rPr>
                <w:rFonts w:ascii="Book Antiqua" w:hAnsi="Book Antiqua"/>
                <w:sz w:val="22"/>
                <w:szCs w:val="22"/>
              </w:rPr>
            </w:pPr>
            <w:r w:rsidRPr="00860D98">
              <w:rPr>
                <w:rFonts w:ascii="Book Antiqua" w:hAnsi="Book Antiqua"/>
                <w:sz w:val="22"/>
                <w:szCs w:val="22"/>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860D98">
              <w:rPr>
                <w:rFonts w:ascii="Book Antiqua" w:hAnsi="Book Antiqua"/>
                <w:sz w:val="22"/>
                <w:szCs w:val="22"/>
              </w:rPr>
              <w:t>persons</w:t>
            </w:r>
            <w:proofErr w:type="gramEnd"/>
            <w:r w:rsidRPr="00860D98">
              <w:rPr>
                <w:rFonts w:ascii="Book Antiqua" w:hAnsi="Book Antiqua"/>
                <w:sz w:val="22"/>
                <w:szCs w:val="22"/>
              </w:rPr>
              <w:t xml:space="preserve"> employed by the Contractor.</w:t>
            </w:r>
          </w:p>
          <w:p w14:paraId="41F9AE5E" w14:textId="77777777" w:rsidR="009146C4" w:rsidRPr="00860D98" w:rsidRDefault="009146C4" w:rsidP="009146C4">
            <w:pPr>
              <w:rPr>
                <w:rFonts w:ascii="Book Antiqua" w:hAnsi="Book Antiqua"/>
                <w:sz w:val="22"/>
                <w:szCs w:val="22"/>
              </w:rPr>
            </w:pPr>
          </w:p>
          <w:p w14:paraId="2AA204DC" w14:textId="77777777" w:rsidR="009146C4" w:rsidRPr="00860D98" w:rsidRDefault="009146C4" w:rsidP="009146C4">
            <w:pPr>
              <w:ind w:left="578"/>
              <w:jc w:val="both"/>
              <w:rPr>
                <w:rFonts w:ascii="Book Antiqua" w:hAnsi="Book Antiqua"/>
                <w:sz w:val="22"/>
                <w:szCs w:val="22"/>
              </w:rPr>
            </w:pPr>
            <w:r w:rsidRPr="00860D98">
              <w:rPr>
                <w:rFonts w:ascii="Book Antiqua" w:hAnsi="Book Antiqua"/>
                <w:sz w:val="22"/>
                <w:szCs w:val="22"/>
              </w:rPr>
              <w:t xml:space="preserve">The Contractor shall also ensure that each of its Subcontractors shall </w:t>
            </w:r>
            <w:proofErr w:type="gramStart"/>
            <w:r w:rsidRPr="00860D98">
              <w:rPr>
                <w:rFonts w:ascii="Book Antiqua" w:hAnsi="Book Antiqua"/>
                <w:sz w:val="22"/>
                <w:szCs w:val="22"/>
              </w:rPr>
              <w:t>effect</w:t>
            </w:r>
            <w:proofErr w:type="gramEnd"/>
            <w:r w:rsidRPr="00860D98">
              <w:rPr>
                <w:rFonts w:ascii="Book Antiqua" w:hAnsi="Book Antiqua"/>
                <w:sz w:val="22"/>
                <w:szCs w:val="22"/>
              </w:rPr>
              <w:t xml:space="preserve"> and maintain insurance on the same basis as the ‘Workmen Compensation Policy’ effected by the Contractor.</w:t>
            </w:r>
          </w:p>
          <w:p w14:paraId="00F03A6D" w14:textId="77777777" w:rsidR="009146C4" w:rsidRPr="00860D98" w:rsidRDefault="009146C4" w:rsidP="009146C4">
            <w:pPr>
              <w:ind w:left="578"/>
              <w:jc w:val="both"/>
              <w:rPr>
                <w:rFonts w:ascii="Book Antiqua" w:hAnsi="Book Antiqua" w:cs="Calibri"/>
                <w:b/>
                <w:bCs/>
                <w:sz w:val="22"/>
                <w:szCs w:val="22"/>
              </w:rPr>
            </w:pPr>
          </w:p>
        </w:tc>
      </w:tr>
      <w:tr w:rsidR="009146C4" w:rsidRPr="00860D98" w14:paraId="6059A844" w14:textId="77777777" w:rsidTr="00355D08">
        <w:trPr>
          <w:trHeight w:val="2581"/>
        </w:trPr>
        <w:tc>
          <w:tcPr>
            <w:tcW w:w="588" w:type="dxa"/>
            <w:tcBorders>
              <w:right w:val="single" w:sz="4" w:space="0" w:color="auto"/>
            </w:tcBorders>
          </w:tcPr>
          <w:p w14:paraId="6930E822"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25876AC4" w14:textId="77777777" w:rsidR="009146C4" w:rsidRPr="006A0D48" w:rsidRDefault="009146C4" w:rsidP="009146C4">
            <w:pPr>
              <w:jc w:val="both"/>
              <w:rPr>
                <w:rFonts w:ascii="Book Antiqua" w:hAnsi="Book Antiqua" w:cs="Calibri"/>
                <w:sz w:val="22"/>
                <w:szCs w:val="22"/>
              </w:rPr>
            </w:pPr>
            <w:r w:rsidRPr="006A0D48">
              <w:rPr>
                <w:rFonts w:ascii="Book Antiqua" w:hAnsi="Book Antiqua" w:cs="Calibri"/>
                <w:sz w:val="22"/>
                <w:szCs w:val="22"/>
              </w:rPr>
              <w:t>GCC 41</w:t>
            </w:r>
          </w:p>
        </w:tc>
        <w:tc>
          <w:tcPr>
            <w:tcW w:w="7530" w:type="dxa"/>
            <w:tcBorders>
              <w:left w:val="nil"/>
            </w:tcBorders>
          </w:tcPr>
          <w:p w14:paraId="31378436" w14:textId="77777777" w:rsidR="009146C4" w:rsidRPr="006A0D48" w:rsidRDefault="009146C4" w:rsidP="009146C4">
            <w:pPr>
              <w:jc w:val="both"/>
              <w:rPr>
                <w:rFonts w:ascii="Book Antiqua" w:hAnsi="Book Antiqua" w:cs="Calibri"/>
                <w:b/>
                <w:bCs/>
                <w:sz w:val="22"/>
                <w:szCs w:val="22"/>
              </w:rPr>
            </w:pPr>
            <w:r w:rsidRPr="006A0D48">
              <w:rPr>
                <w:rFonts w:ascii="Book Antiqua" w:hAnsi="Book Antiqua" w:cs="Calibri"/>
                <w:b/>
                <w:bCs/>
                <w:sz w:val="22"/>
                <w:szCs w:val="22"/>
              </w:rPr>
              <w:t>Supplementing the GCC 41 with the following:</w:t>
            </w:r>
          </w:p>
          <w:p w14:paraId="20E36DAB" w14:textId="77777777" w:rsidR="009146C4" w:rsidRPr="006A0D48" w:rsidRDefault="009146C4" w:rsidP="009146C4">
            <w:pPr>
              <w:jc w:val="both"/>
              <w:rPr>
                <w:rFonts w:ascii="Book Antiqua" w:hAnsi="Book Antiqua" w:cs="Calibri"/>
                <w:b/>
                <w:bCs/>
                <w:sz w:val="22"/>
                <w:szCs w:val="22"/>
              </w:rPr>
            </w:pPr>
          </w:p>
          <w:p w14:paraId="1F561FAC" w14:textId="77777777" w:rsidR="009146C4" w:rsidRPr="006A0D48" w:rsidRDefault="009146C4" w:rsidP="009146C4">
            <w:pPr>
              <w:pStyle w:val="ListParagraph"/>
              <w:ind w:left="20"/>
              <w:jc w:val="both"/>
              <w:rPr>
                <w:rFonts w:ascii="Book Antiqua" w:hAnsi="Book Antiqua" w:cs="Mangal"/>
                <w:sz w:val="22"/>
                <w:szCs w:val="22"/>
              </w:rPr>
            </w:pPr>
            <w:r w:rsidRPr="006A0D48">
              <w:rPr>
                <w:rFonts w:ascii="Book Antiqua" w:hAnsi="Book Antiqua" w:cs="Mangal"/>
                <w:sz w:val="22"/>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32D85219" w14:textId="77777777" w:rsidR="009146C4" w:rsidRPr="006A0D48" w:rsidRDefault="009146C4" w:rsidP="009146C4">
            <w:pPr>
              <w:pStyle w:val="ListParagraph"/>
              <w:ind w:left="426"/>
              <w:jc w:val="both"/>
              <w:rPr>
                <w:rFonts w:ascii="Book Antiqua" w:hAnsi="Book Antiqua" w:cs="Mangal"/>
                <w:sz w:val="22"/>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9146C4" w:rsidRPr="006A0D48" w14:paraId="56331601" w14:textId="77777777" w:rsidTr="00756CA6">
              <w:trPr>
                <w:trHeight w:val="285"/>
              </w:trPr>
              <w:tc>
                <w:tcPr>
                  <w:tcW w:w="411" w:type="dxa"/>
                  <w:vMerge w:val="restart"/>
                </w:tcPr>
                <w:p w14:paraId="0CABDCA0" w14:textId="77777777" w:rsidR="009146C4" w:rsidRPr="006A0D48" w:rsidRDefault="009146C4" w:rsidP="009146C4">
                  <w:pPr>
                    <w:jc w:val="center"/>
                    <w:rPr>
                      <w:rFonts w:ascii="Book Antiqua" w:hAnsi="Book Antiqua" w:cs="Mangal"/>
                      <w:b/>
                      <w:bCs/>
                      <w:sz w:val="22"/>
                      <w:szCs w:val="22"/>
                    </w:rPr>
                  </w:pPr>
                  <w:proofErr w:type="gramStart"/>
                  <w:r w:rsidRPr="006A0D48">
                    <w:rPr>
                      <w:rFonts w:ascii="Book Antiqua" w:hAnsi="Book Antiqua" w:cs="Mangal"/>
                      <w:b/>
                      <w:bCs/>
                      <w:sz w:val="22"/>
                      <w:szCs w:val="22"/>
                    </w:rPr>
                    <w:t>S.N</w:t>
                  </w:r>
                  <w:proofErr w:type="gramEnd"/>
                </w:p>
              </w:tc>
              <w:tc>
                <w:tcPr>
                  <w:tcW w:w="1449" w:type="dxa"/>
                  <w:vMerge w:val="restart"/>
                </w:tcPr>
                <w:p w14:paraId="55431B9F" w14:textId="77777777" w:rsidR="009146C4" w:rsidRPr="006A0D48" w:rsidRDefault="009146C4" w:rsidP="009146C4">
                  <w:pPr>
                    <w:ind w:left="-36" w:right="-45"/>
                    <w:jc w:val="center"/>
                    <w:rPr>
                      <w:rFonts w:ascii="Book Antiqua" w:hAnsi="Book Antiqua" w:cs="Mangal"/>
                      <w:b/>
                      <w:bCs/>
                      <w:sz w:val="22"/>
                      <w:szCs w:val="22"/>
                    </w:rPr>
                  </w:pPr>
                  <w:r w:rsidRPr="006A0D48">
                    <w:rPr>
                      <w:rFonts w:ascii="Book Antiqua" w:hAnsi="Book Antiqua" w:cs="Mangal"/>
                      <w:b/>
                      <w:bCs/>
                      <w:sz w:val="22"/>
                      <w:szCs w:val="22"/>
                    </w:rPr>
                    <w:t>Type of Insurance</w:t>
                  </w:r>
                </w:p>
              </w:tc>
              <w:tc>
                <w:tcPr>
                  <w:tcW w:w="2313" w:type="dxa"/>
                  <w:vMerge w:val="restart"/>
                </w:tcPr>
                <w:p w14:paraId="288D5E6F" w14:textId="77777777" w:rsidR="009146C4" w:rsidRPr="006A0D48" w:rsidRDefault="009146C4" w:rsidP="009146C4">
                  <w:pPr>
                    <w:jc w:val="center"/>
                    <w:rPr>
                      <w:rFonts w:ascii="Book Antiqua" w:hAnsi="Book Antiqua" w:cs="Mangal"/>
                      <w:b/>
                      <w:bCs/>
                      <w:sz w:val="22"/>
                      <w:szCs w:val="22"/>
                    </w:rPr>
                  </w:pPr>
                  <w:r w:rsidRPr="006A0D48">
                    <w:rPr>
                      <w:rFonts w:ascii="Book Antiqua" w:hAnsi="Book Antiqua" w:cs="Mangal"/>
                      <w:b/>
                      <w:bCs/>
                      <w:sz w:val="22"/>
                      <w:szCs w:val="22"/>
                    </w:rPr>
                    <w:t>Insurance Amount</w:t>
                  </w:r>
                </w:p>
              </w:tc>
              <w:tc>
                <w:tcPr>
                  <w:tcW w:w="2970" w:type="dxa"/>
                  <w:gridSpan w:val="2"/>
                  <w:tcBorders>
                    <w:bottom w:val="single" w:sz="4" w:space="0" w:color="auto"/>
                  </w:tcBorders>
                </w:tcPr>
                <w:p w14:paraId="5D62160A" w14:textId="77777777" w:rsidR="009146C4" w:rsidRPr="006A0D48" w:rsidRDefault="009146C4" w:rsidP="009146C4">
                  <w:pPr>
                    <w:jc w:val="center"/>
                    <w:rPr>
                      <w:rFonts w:ascii="Book Antiqua" w:hAnsi="Book Antiqua" w:cs="Mangal"/>
                      <w:b/>
                      <w:bCs/>
                      <w:sz w:val="22"/>
                      <w:szCs w:val="22"/>
                    </w:rPr>
                  </w:pPr>
                  <w:r w:rsidRPr="006A0D48">
                    <w:rPr>
                      <w:rFonts w:ascii="Book Antiqua" w:hAnsi="Book Antiqua" w:cs="Mangal"/>
                      <w:b/>
                      <w:bCs/>
                      <w:sz w:val="22"/>
                      <w:szCs w:val="22"/>
                    </w:rPr>
                    <w:t>Validity of the Insurances</w:t>
                  </w:r>
                </w:p>
              </w:tc>
            </w:tr>
            <w:tr w:rsidR="009146C4" w:rsidRPr="006A0D48" w14:paraId="4118A095" w14:textId="77777777" w:rsidTr="00756CA6">
              <w:trPr>
                <w:trHeight w:val="240"/>
              </w:trPr>
              <w:tc>
                <w:tcPr>
                  <w:tcW w:w="411" w:type="dxa"/>
                  <w:vMerge/>
                </w:tcPr>
                <w:p w14:paraId="0CE19BC3" w14:textId="77777777" w:rsidR="009146C4" w:rsidRPr="006A0D48" w:rsidRDefault="009146C4" w:rsidP="009146C4">
                  <w:pPr>
                    <w:jc w:val="center"/>
                    <w:rPr>
                      <w:rFonts w:ascii="Book Antiqua" w:hAnsi="Book Antiqua" w:cs="Mangal"/>
                      <w:b/>
                      <w:bCs/>
                      <w:sz w:val="22"/>
                      <w:szCs w:val="22"/>
                    </w:rPr>
                  </w:pPr>
                </w:p>
              </w:tc>
              <w:tc>
                <w:tcPr>
                  <w:tcW w:w="1449" w:type="dxa"/>
                  <w:vMerge/>
                </w:tcPr>
                <w:p w14:paraId="63966B72" w14:textId="77777777" w:rsidR="009146C4" w:rsidRPr="006A0D48" w:rsidRDefault="009146C4" w:rsidP="009146C4">
                  <w:pPr>
                    <w:ind w:left="-36" w:right="-45"/>
                    <w:jc w:val="center"/>
                    <w:rPr>
                      <w:rFonts w:ascii="Book Antiqua" w:hAnsi="Book Antiqua" w:cs="Mangal"/>
                      <w:b/>
                      <w:bCs/>
                      <w:sz w:val="22"/>
                      <w:szCs w:val="22"/>
                    </w:rPr>
                  </w:pPr>
                </w:p>
              </w:tc>
              <w:tc>
                <w:tcPr>
                  <w:tcW w:w="2313" w:type="dxa"/>
                  <w:vMerge/>
                </w:tcPr>
                <w:p w14:paraId="23536548" w14:textId="77777777" w:rsidR="009146C4" w:rsidRPr="006A0D48" w:rsidRDefault="009146C4" w:rsidP="009146C4">
                  <w:pPr>
                    <w:jc w:val="center"/>
                    <w:rPr>
                      <w:rFonts w:ascii="Book Antiqua" w:hAnsi="Book Antiqua" w:cs="Mangal"/>
                      <w:b/>
                      <w:bCs/>
                      <w:sz w:val="22"/>
                      <w:szCs w:val="22"/>
                    </w:rPr>
                  </w:pPr>
                </w:p>
              </w:tc>
              <w:tc>
                <w:tcPr>
                  <w:tcW w:w="1426" w:type="dxa"/>
                  <w:tcBorders>
                    <w:top w:val="single" w:sz="4" w:space="0" w:color="auto"/>
                  </w:tcBorders>
                </w:tcPr>
                <w:p w14:paraId="08A80BAF" w14:textId="77777777" w:rsidR="009146C4" w:rsidRPr="006A0D48" w:rsidRDefault="009146C4" w:rsidP="009146C4">
                  <w:pPr>
                    <w:jc w:val="center"/>
                    <w:rPr>
                      <w:rFonts w:ascii="Book Antiqua" w:hAnsi="Book Antiqua" w:cs="Mangal"/>
                      <w:b/>
                      <w:bCs/>
                      <w:sz w:val="22"/>
                      <w:szCs w:val="22"/>
                    </w:rPr>
                  </w:pPr>
                  <w:r w:rsidRPr="006A0D48">
                    <w:rPr>
                      <w:rFonts w:ascii="Book Antiqua" w:hAnsi="Book Antiqua" w:cs="Mangal"/>
                      <w:b/>
                      <w:bCs/>
                      <w:sz w:val="22"/>
                      <w:szCs w:val="22"/>
                    </w:rPr>
                    <w:t>From</w:t>
                  </w:r>
                </w:p>
              </w:tc>
              <w:tc>
                <w:tcPr>
                  <w:tcW w:w="1544" w:type="dxa"/>
                  <w:tcBorders>
                    <w:top w:val="single" w:sz="4" w:space="0" w:color="auto"/>
                  </w:tcBorders>
                </w:tcPr>
                <w:p w14:paraId="493157B2" w14:textId="77777777" w:rsidR="009146C4" w:rsidRPr="006A0D48" w:rsidRDefault="009146C4" w:rsidP="009146C4">
                  <w:pPr>
                    <w:jc w:val="center"/>
                    <w:rPr>
                      <w:rFonts w:ascii="Book Antiqua" w:hAnsi="Book Antiqua" w:cs="Mangal"/>
                      <w:sz w:val="22"/>
                      <w:szCs w:val="22"/>
                    </w:rPr>
                  </w:pPr>
                  <w:r w:rsidRPr="006A0D48">
                    <w:rPr>
                      <w:rFonts w:ascii="Book Antiqua" w:hAnsi="Book Antiqua" w:cs="Mangal"/>
                      <w:sz w:val="22"/>
                      <w:szCs w:val="22"/>
                    </w:rPr>
                    <w:t>Till</w:t>
                  </w:r>
                </w:p>
              </w:tc>
            </w:tr>
            <w:tr w:rsidR="009146C4" w:rsidRPr="006A0D48" w14:paraId="1A90069B" w14:textId="77777777" w:rsidTr="00756CA6">
              <w:tc>
                <w:tcPr>
                  <w:tcW w:w="411" w:type="dxa"/>
                </w:tcPr>
                <w:p w14:paraId="271AE1F2" w14:textId="77777777" w:rsidR="009146C4" w:rsidRPr="006A0D48"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6EF01066" w14:textId="43323566" w:rsidR="009146C4" w:rsidRPr="006A0D48" w:rsidRDefault="009146C4" w:rsidP="009146C4">
                  <w:pPr>
                    <w:ind w:left="-36" w:right="-45"/>
                    <w:jc w:val="both"/>
                    <w:rPr>
                      <w:rFonts w:ascii="Book Antiqua" w:hAnsi="Book Antiqua" w:cs="Mangal"/>
                      <w:sz w:val="22"/>
                      <w:szCs w:val="22"/>
                    </w:rPr>
                  </w:pPr>
                  <w:r w:rsidRPr="006A0D48">
                    <w:rPr>
                      <w:rFonts w:ascii="Book Antiqua" w:hAnsi="Book Antiqua" w:cs="Mangal"/>
                      <w:sz w:val="22"/>
                      <w:szCs w:val="22"/>
                    </w:rPr>
                    <w:t>Civil works</w:t>
                  </w:r>
                  <w:r w:rsidR="00A541CC" w:rsidRPr="006A0D48">
                    <w:rPr>
                      <w:rFonts w:ascii="Book Antiqua" w:hAnsi="Book Antiqua" w:cs="Mangal"/>
                      <w:sz w:val="22"/>
                      <w:szCs w:val="22"/>
                    </w:rPr>
                    <w:t>*</w:t>
                  </w:r>
                </w:p>
                <w:p w14:paraId="4AE5B7AF" w14:textId="77777777" w:rsidR="009146C4" w:rsidRPr="006A0D48" w:rsidRDefault="009146C4" w:rsidP="009146C4">
                  <w:pPr>
                    <w:ind w:left="-36" w:right="-45"/>
                    <w:jc w:val="both"/>
                    <w:rPr>
                      <w:rFonts w:ascii="Book Antiqua" w:hAnsi="Book Antiqua" w:cs="Mangal"/>
                      <w:sz w:val="22"/>
                      <w:szCs w:val="22"/>
                    </w:rPr>
                  </w:pPr>
                </w:p>
              </w:tc>
              <w:tc>
                <w:tcPr>
                  <w:tcW w:w="2313" w:type="dxa"/>
                </w:tcPr>
                <w:p w14:paraId="7B95F64F" w14:textId="77777777" w:rsidR="009146C4" w:rsidRPr="006A0D48" w:rsidRDefault="009146C4" w:rsidP="009146C4">
                  <w:pPr>
                    <w:jc w:val="both"/>
                    <w:rPr>
                      <w:rFonts w:ascii="Book Antiqua" w:hAnsi="Book Antiqua" w:cs="Mangal"/>
                      <w:sz w:val="22"/>
                      <w:szCs w:val="22"/>
                    </w:rPr>
                  </w:pPr>
                  <w:r w:rsidRPr="006A0D48">
                    <w:rPr>
                      <w:rFonts w:ascii="Book Antiqua" w:hAnsi="Book Antiqua" w:cs="Mangal"/>
                      <w:sz w:val="22"/>
                      <w:szCs w:val="22"/>
                    </w:rPr>
                    <w:t>Total value of the project</w:t>
                  </w:r>
                </w:p>
              </w:tc>
              <w:tc>
                <w:tcPr>
                  <w:tcW w:w="1426" w:type="dxa"/>
                </w:tcPr>
                <w:p w14:paraId="3A614365" w14:textId="77777777" w:rsidR="009146C4" w:rsidRPr="006A0D48" w:rsidRDefault="009146C4" w:rsidP="009146C4">
                  <w:pPr>
                    <w:ind w:left="-54" w:right="-54"/>
                    <w:jc w:val="center"/>
                    <w:rPr>
                      <w:rFonts w:ascii="Book Antiqua" w:hAnsi="Book Antiqua" w:cs="Mangal"/>
                      <w:sz w:val="22"/>
                      <w:szCs w:val="22"/>
                    </w:rPr>
                  </w:pPr>
                  <w:r w:rsidRPr="006A0D48">
                    <w:rPr>
                      <w:rFonts w:ascii="Book Antiqua" w:hAnsi="Book Antiqua" w:cs="Mangal"/>
                      <w:sz w:val="22"/>
                      <w:szCs w:val="22"/>
                    </w:rPr>
                    <w:t>Commencement of Work</w:t>
                  </w:r>
                </w:p>
              </w:tc>
              <w:tc>
                <w:tcPr>
                  <w:tcW w:w="1544" w:type="dxa"/>
                </w:tcPr>
                <w:p w14:paraId="05BA5DAD" w14:textId="77777777" w:rsidR="009146C4" w:rsidRPr="006A0D48" w:rsidRDefault="009146C4" w:rsidP="009146C4">
                  <w:pPr>
                    <w:jc w:val="center"/>
                    <w:rPr>
                      <w:rFonts w:ascii="Book Antiqua" w:hAnsi="Book Antiqua" w:cs="Mangal"/>
                      <w:sz w:val="22"/>
                      <w:szCs w:val="22"/>
                    </w:rPr>
                  </w:pPr>
                  <w:r w:rsidRPr="006A0D48">
                    <w:rPr>
                      <w:rFonts w:ascii="Book Antiqua" w:hAnsi="Book Antiqua" w:cs="Mangal"/>
                      <w:sz w:val="22"/>
                      <w:szCs w:val="22"/>
                    </w:rPr>
                    <w:t>Upto taking over by Employer</w:t>
                  </w:r>
                </w:p>
              </w:tc>
            </w:tr>
            <w:tr w:rsidR="009146C4" w:rsidRPr="006A0D48" w14:paraId="0145A6D5" w14:textId="77777777" w:rsidTr="00756CA6">
              <w:trPr>
                <w:trHeight w:val="1367"/>
              </w:trPr>
              <w:tc>
                <w:tcPr>
                  <w:tcW w:w="411" w:type="dxa"/>
                </w:tcPr>
                <w:p w14:paraId="3955E093" w14:textId="77777777" w:rsidR="009146C4" w:rsidRPr="006A0D48"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6C241106" w14:textId="77777777" w:rsidR="009146C4" w:rsidRPr="006A0D48" w:rsidRDefault="009146C4" w:rsidP="009146C4">
                  <w:pPr>
                    <w:ind w:left="-36" w:right="-45"/>
                    <w:jc w:val="both"/>
                    <w:rPr>
                      <w:rFonts w:ascii="Book Antiqua" w:hAnsi="Book Antiqua" w:cs="Mangal"/>
                      <w:sz w:val="22"/>
                      <w:szCs w:val="22"/>
                    </w:rPr>
                  </w:pPr>
                  <w:r w:rsidRPr="006A0D48">
                    <w:rPr>
                      <w:rFonts w:ascii="Book Antiqua" w:hAnsi="Book Antiqua" w:cs="Mangal"/>
                      <w:sz w:val="22"/>
                      <w:szCs w:val="22"/>
                    </w:rPr>
                    <w:t xml:space="preserve">Third Party Liability Insurance </w:t>
                  </w:r>
                </w:p>
              </w:tc>
              <w:tc>
                <w:tcPr>
                  <w:tcW w:w="2313" w:type="dxa"/>
                </w:tcPr>
                <w:p w14:paraId="575AF718" w14:textId="77777777" w:rsidR="009146C4" w:rsidRPr="006A0D48" w:rsidRDefault="009146C4" w:rsidP="009146C4">
                  <w:pPr>
                    <w:jc w:val="both"/>
                    <w:rPr>
                      <w:rFonts w:ascii="Book Antiqua" w:hAnsi="Book Antiqua" w:cs="Mangal"/>
                      <w:sz w:val="22"/>
                      <w:szCs w:val="22"/>
                    </w:rPr>
                  </w:pPr>
                  <w:r w:rsidRPr="006A0D48">
                    <w:rPr>
                      <w:rFonts w:ascii="Book Antiqua" w:hAnsi="Book Antiqua" w:cs="Mangal"/>
                      <w:sz w:val="22"/>
                      <w:szCs w:val="22"/>
                    </w:rPr>
                    <w:t xml:space="preserve">Min coverage of 01 lakh for each occurrence </w:t>
                  </w:r>
                  <w:proofErr w:type="gramStart"/>
                  <w:r w:rsidRPr="006A0D48">
                    <w:rPr>
                      <w:rFonts w:ascii="Book Antiqua" w:hAnsi="Book Antiqua" w:cs="Mangal"/>
                      <w:sz w:val="22"/>
                      <w:szCs w:val="22"/>
                    </w:rPr>
                    <w:t>upto</w:t>
                  </w:r>
                  <w:proofErr w:type="gramEnd"/>
                  <w:r w:rsidRPr="006A0D48">
                    <w:rPr>
                      <w:rFonts w:ascii="Book Antiqua" w:hAnsi="Book Antiqua" w:cs="Mangal"/>
                      <w:sz w:val="22"/>
                      <w:szCs w:val="22"/>
                    </w:rPr>
                    <w:t xml:space="preserve"> 10% of the project value for single occurrence/ multiple occurrences.</w:t>
                  </w:r>
                </w:p>
              </w:tc>
              <w:tc>
                <w:tcPr>
                  <w:tcW w:w="1426" w:type="dxa"/>
                  <w:vMerge w:val="restart"/>
                </w:tcPr>
                <w:p w14:paraId="73C54499" w14:textId="77777777" w:rsidR="009146C4" w:rsidRPr="006A0D48" w:rsidRDefault="009146C4" w:rsidP="009146C4">
                  <w:pPr>
                    <w:ind w:left="-54" w:right="-54"/>
                    <w:jc w:val="center"/>
                    <w:rPr>
                      <w:rFonts w:ascii="Book Antiqua" w:hAnsi="Book Antiqua" w:cs="Mangal"/>
                      <w:sz w:val="22"/>
                      <w:szCs w:val="22"/>
                    </w:rPr>
                  </w:pPr>
                  <w:r w:rsidRPr="006A0D48">
                    <w:rPr>
                      <w:rFonts w:ascii="Book Antiqua" w:hAnsi="Book Antiqua" w:cs="Mangal"/>
                      <w:sz w:val="22"/>
                      <w:szCs w:val="22"/>
                    </w:rPr>
                    <w:t>Commencement of Work</w:t>
                  </w:r>
                </w:p>
              </w:tc>
              <w:tc>
                <w:tcPr>
                  <w:tcW w:w="1544" w:type="dxa"/>
                  <w:vMerge w:val="restart"/>
                </w:tcPr>
                <w:p w14:paraId="34AF05AD" w14:textId="77777777" w:rsidR="009146C4" w:rsidRPr="006A0D48" w:rsidRDefault="009146C4" w:rsidP="009146C4">
                  <w:pPr>
                    <w:jc w:val="center"/>
                    <w:rPr>
                      <w:rFonts w:ascii="Book Antiqua" w:hAnsi="Book Antiqua" w:cs="Mangal"/>
                      <w:sz w:val="22"/>
                      <w:szCs w:val="22"/>
                    </w:rPr>
                  </w:pPr>
                  <w:r w:rsidRPr="006A0D48">
                    <w:rPr>
                      <w:rFonts w:ascii="Book Antiqua" w:hAnsi="Book Antiqua" w:cs="Mangal"/>
                      <w:sz w:val="22"/>
                      <w:szCs w:val="22"/>
                    </w:rPr>
                    <w:t xml:space="preserve">Defects Liability Period </w:t>
                  </w:r>
                </w:p>
                <w:p w14:paraId="12C42424" w14:textId="77777777" w:rsidR="009146C4" w:rsidRPr="006A0D48" w:rsidRDefault="009146C4" w:rsidP="009146C4">
                  <w:pPr>
                    <w:jc w:val="center"/>
                    <w:rPr>
                      <w:rFonts w:ascii="Book Antiqua" w:hAnsi="Book Antiqua" w:cs="Mangal"/>
                      <w:sz w:val="22"/>
                      <w:szCs w:val="22"/>
                    </w:rPr>
                  </w:pPr>
                </w:p>
              </w:tc>
            </w:tr>
            <w:tr w:rsidR="009146C4" w:rsidRPr="006A0D48" w14:paraId="18396892" w14:textId="77777777" w:rsidTr="00756CA6">
              <w:tc>
                <w:tcPr>
                  <w:tcW w:w="411" w:type="dxa"/>
                </w:tcPr>
                <w:p w14:paraId="379CA55B" w14:textId="77777777" w:rsidR="009146C4" w:rsidRPr="006A0D48"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1935D168" w14:textId="77777777" w:rsidR="009146C4" w:rsidRPr="006A0D48" w:rsidRDefault="009146C4" w:rsidP="009146C4">
                  <w:pPr>
                    <w:ind w:left="-36" w:right="-45"/>
                    <w:jc w:val="both"/>
                    <w:rPr>
                      <w:rFonts w:ascii="Book Antiqua" w:hAnsi="Book Antiqua" w:cs="Mangal"/>
                      <w:sz w:val="22"/>
                      <w:szCs w:val="22"/>
                    </w:rPr>
                  </w:pPr>
                  <w:r w:rsidRPr="006A0D48">
                    <w:rPr>
                      <w:rFonts w:ascii="Book Antiqua" w:hAnsi="Book Antiqua" w:cs="Mangal"/>
                      <w:sz w:val="22"/>
                      <w:szCs w:val="22"/>
                    </w:rPr>
                    <w:t>Workmen Compensation Insurance</w:t>
                  </w:r>
                </w:p>
              </w:tc>
              <w:tc>
                <w:tcPr>
                  <w:tcW w:w="2313" w:type="dxa"/>
                </w:tcPr>
                <w:p w14:paraId="354A7946" w14:textId="77777777" w:rsidR="009146C4" w:rsidRPr="006A0D48" w:rsidRDefault="009146C4" w:rsidP="009146C4">
                  <w:pPr>
                    <w:jc w:val="both"/>
                    <w:rPr>
                      <w:rFonts w:ascii="Book Antiqua" w:hAnsi="Book Antiqua" w:cs="Mangal"/>
                      <w:sz w:val="22"/>
                      <w:szCs w:val="22"/>
                    </w:rPr>
                  </w:pPr>
                  <w:r w:rsidRPr="006A0D48">
                    <w:rPr>
                      <w:rFonts w:ascii="Book Antiqua" w:hAnsi="Book Antiqua" w:cs="Mangal"/>
                      <w:sz w:val="22"/>
                      <w:szCs w:val="22"/>
                    </w:rPr>
                    <w:t>Policy shall cover all the men of Contractor and its sub-contractors as per statutory requirements.</w:t>
                  </w:r>
                </w:p>
              </w:tc>
              <w:tc>
                <w:tcPr>
                  <w:tcW w:w="1426" w:type="dxa"/>
                  <w:vMerge/>
                </w:tcPr>
                <w:p w14:paraId="5ABF93C4" w14:textId="77777777" w:rsidR="009146C4" w:rsidRPr="006A0D48" w:rsidRDefault="009146C4" w:rsidP="009146C4">
                  <w:pPr>
                    <w:jc w:val="center"/>
                    <w:rPr>
                      <w:rFonts w:ascii="Book Antiqua" w:hAnsi="Book Antiqua" w:cs="Mangal"/>
                      <w:sz w:val="22"/>
                      <w:szCs w:val="22"/>
                    </w:rPr>
                  </w:pPr>
                </w:p>
              </w:tc>
              <w:tc>
                <w:tcPr>
                  <w:tcW w:w="1544" w:type="dxa"/>
                  <w:vMerge/>
                </w:tcPr>
                <w:p w14:paraId="71DCB018" w14:textId="77777777" w:rsidR="009146C4" w:rsidRPr="006A0D48" w:rsidRDefault="009146C4" w:rsidP="009146C4">
                  <w:pPr>
                    <w:jc w:val="center"/>
                    <w:rPr>
                      <w:rFonts w:ascii="Book Antiqua" w:hAnsi="Book Antiqua" w:cs="Mangal"/>
                      <w:sz w:val="22"/>
                      <w:szCs w:val="22"/>
                    </w:rPr>
                  </w:pPr>
                </w:p>
              </w:tc>
            </w:tr>
            <w:tr w:rsidR="009146C4" w:rsidRPr="006A0D48" w14:paraId="0B6AE967" w14:textId="77777777" w:rsidTr="00756CA6">
              <w:tc>
                <w:tcPr>
                  <w:tcW w:w="411" w:type="dxa"/>
                </w:tcPr>
                <w:p w14:paraId="4B644A8D" w14:textId="77777777" w:rsidR="009146C4" w:rsidRPr="006A0D48" w:rsidRDefault="009146C4" w:rsidP="001C5CAF">
                  <w:pPr>
                    <w:pStyle w:val="ListParagraph"/>
                    <w:numPr>
                      <w:ilvl w:val="0"/>
                      <w:numId w:val="9"/>
                    </w:numPr>
                    <w:contextualSpacing/>
                    <w:jc w:val="both"/>
                    <w:rPr>
                      <w:rFonts w:ascii="Book Antiqua" w:hAnsi="Book Antiqua" w:cs="Mangal"/>
                      <w:sz w:val="22"/>
                      <w:szCs w:val="22"/>
                    </w:rPr>
                  </w:pPr>
                </w:p>
              </w:tc>
              <w:tc>
                <w:tcPr>
                  <w:tcW w:w="1449" w:type="dxa"/>
                </w:tcPr>
                <w:p w14:paraId="099D62A4" w14:textId="01562A7A" w:rsidR="009146C4" w:rsidRPr="006A0D48" w:rsidRDefault="009146C4" w:rsidP="009146C4">
                  <w:pPr>
                    <w:ind w:left="-36" w:right="-45"/>
                    <w:jc w:val="both"/>
                    <w:rPr>
                      <w:rFonts w:ascii="Book Antiqua" w:hAnsi="Book Antiqua" w:cs="Mangal"/>
                      <w:sz w:val="22"/>
                      <w:szCs w:val="22"/>
                    </w:rPr>
                  </w:pPr>
                  <w:r w:rsidRPr="006A0D48">
                    <w:rPr>
                      <w:rFonts w:ascii="Book Antiqua" w:hAnsi="Book Antiqua" w:cs="Mangal"/>
                      <w:sz w:val="22"/>
                      <w:szCs w:val="22"/>
                    </w:rPr>
                    <w:t>Automobile Liability Insurance</w:t>
                  </w:r>
                  <w:r w:rsidR="00A541CC" w:rsidRPr="006A0D48">
                    <w:rPr>
                      <w:rFonts w:ascii="Book Antiqua" w:hAnsi="Book Antiqua" w:cs="Mangal"/>
                      <w:sz w:val="22"/>
                      <w:szCs w:val="22"/>
                    </w:rPr>
                    <w:t>**</w:t>
                  </w:r>
                </w:p>
              </w:tc>
              <w:tc>
                <w:tcPr>
                  <w:tcW w:w="5283" w:type="dxa"/>
                  <w:gridSpan w:val="3"/>
                </w:tcPr>
                <w:p w14:paraId="51F75ABC" w14:textId="77777777" w:rsidR="009146C4" w:rsidRPr="006A0D48" w:rsidRDefault="009146C4" w:rsidP="009146C4">
                  <w:pPr>
                    <w:jc w:val="both"/>
                    <w:rPr>
                      <w:rFonts w:ascii="Book Antiqua" w:hAnsi="Book Antiqua" w:cs="Mangal"/>
                      <w:sz w:val="22"/>
                      <w:szCs w:val="22"/>
                    </w:rPr>
                  </w:pPr>
                  <w:r w:rsidRPr="006A0D48">
                    <w:rPr>
                      <w:rFonts w:ascii="Book Antiqua" w:hAnsi="Book Antiqua" w:cs="Mangal"/>
                      <w:sz w:val="22"/>
                      <w:szCs w:val="22"/>
                    </w:rPr>
                    <w:t>All the vehicles deployed by the Contractor or its Subcontractors (</w:t>
                  </w:r>
                  <w:proofErr w:type="gramStart"/>
                  <w:r w:rsidRPr="006A0D48">
                    <w:rPr>
                      <w:rFonts w:ascii="Book Antiqua" w:hAnsi="Book Antiqua" w:cs="Mangal"/>
                      <w:sz w:val="22"/>
                      <w:szCs w:val="22"/>
                    </w:rPr>
                    <w:t>whether or not</w:t>
                  </w:r>
                  <w:proofErr w:type="gramEnd"/>
                  <w:r w:rsidRPr="006A0D48">
                    <w:rPr>
                      <w:rFonts w:ascii="Book Antiqua" w:hAnsi="Book Antiqua" w:cs="Mangal"/>
                      <w:sz w:val="22"/>
                      <w:szCs w:val="22"/>
                    </w:rPr>
                    <w:t xml:space="preserve"> owned by them) in connection with the supply and </w:t>
                  </w:r>
                  <w:proofErr w:type="gramStart"/>
                  <w:r w:rsidRPr="006A0D48">
                    <w:rPr>
                      <w:rFonts w:ascii="Book Antiqua" w:hAnsi="Book Antiqua" w:cs="Mangal"/>
                      <w:sz w:val="22"/>
                      <w:szCs w:val="22"/>
                    </w:rPr>
                    <w:t>installations</w:t>
                  </w:r>
                  <w:proofErr w:type="gramEnd"/>
                  <w:r w:rsidRPr="006A0D48">
                    <w:rPr>
                      <w:rFonts w:ascii="Book Antiqua" w:hAnsi="Book Antiqua" w:cs="Mangal"/>
                      <w:sz w:val="22"/>
                      <w:szCs w:val="22"/>
                    </w:rPr>
                    <w:t xml:space="preserve">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45071B2B" w14:textId="77777777" w:rsidR="009146C4" w:rsidRPr="006A0D48" w:rsidRDefault="009146C4" w:rsidP="009146C4">
            <w:pPr>
              <w:jc w:val="both"/>
              <w:rPr>
                <w:rFonts w:ascii="Book Antiqua" w:hAnsi="Book Antiqua" w:cs="Calibri"/>
                <w:b/>
                <w:bCs/>
                <w:sz w:val="22"/>
                <w:szCs w:val="22"/>
              </w:rPr>
            </w:pPr>
          </w:p>
          <w:p w14:paraId="24E35B96" w14:textId="77777777" w:rsidR="00C31EFB" w:rsidRPr="006A0D48" w:rsidRDefault="00A541CC" w:rsidP="00C31EFB">
            <w:pPr>
              <w:jc w:val="both"/>
              <w:rPr>
                <w:rFonts w:ascii="Book Antiqua" w:hAnsi="Book Antiqua" w:cs="Mangal"/>
                <w:i/>
                <w:iCs/>
                <w:sz w:val="22"/>
                <w:szCs w:val="22"/>
              </w:rPr>
            </w:pPr>
            <w:r w:rsidRPr="006A0D48">
              <w:rPr>
                <w:rFonts w:ascii="Book Antiqua" w:hAnsi="Book Antiqua" w:cs="Mangal"/>
                <w:i/>
                <w:iCs/>
                <w:sz w:val="22"/>
                <w:szCs w:val="22"/>
              </w:rPr>
              <w:t>*The amount (.i.e., Total value of the project) &amp; period of Insurance Requirement (</w:t>
            </w:r>
            <w:proofErr w:type="spellStart"/>
            <w:r w:rsidRPr="006A0D48">
              <w:rPr>
                <w:rFonts w:ascii="Book Antiqua" w:hAnsi="Book Antiqua" w:cs="Mangal"/>
                <w:i/>
                <w:iCs/>
                <w:sz w:val="22"/>
                <w:szCs w:val="22"/>
              </w:rPr>
              <w:t>i.e</w:t>
            </w:r>
            <w:proofErr w:type="spellEnd"/>
            <w:r w:rsidRPr="006A0D48">
              <w:rPr>
                <w:rFonts w:ascii="Book Antiqua" w:hAnsi="Book Antiqua" w:cs="Mangal"/>
                <w:i/>
                <w:iCs/>
                <w:sz w:val="22"/>
                <w:szCs w:val="22"/>
              </w:rPr>
              <w:t xml:space="preserve">, from Commencement of Work to Taking Over by Employer) for Civil Works is considered similar to Standard Supply cum Erection Package wherein Insurance Amount &amp; Validity of Insurance for "Erection Price Component" under Erection All Risk Policy/ Contractor All Risk Policy is mentioned as </w:t>
            </w:r>
            <w:r w:rsidR="00C31EFB" w:rsidRPr="006A0D48">
              <w:rPr>
                <w:rFonts w:ascii="Book Antiqua" w:hAnsi="Book Antiqua" w:cs="Mangal"/>
                <w:i/>
                <w:iCs/>
                <w:sz w:val="22"/>
                <w:szCs w:val="22"/>
              </w:rPr>
              <w:t>100% of erection price</w:t>
            </w:r>
          </w:p>
          <w:p w14:paraId="3CAA2493" w14:textId="656A06FD" w:rsidR="00A541CC" w:rsidRPr="006A0D48" w:rsidRDefault="00C31EFB" w:rsidP="00C31EFB">
            <w:pPr>
              <w:shd w:val="clear" w:color="auto" w:fill="FFFFFF"/>
              <w:jc w:val="both"/>
              <w:rPr>
                <w:rFonts w:ascii="Book Antiqua" w:hAnsi="Book Antiqua" w:cs="Mangal"/>
                <w:i/>
                <w:iCs/>
                <w:sz w:val="22"/>
                <w:szCs w:val="22"/>
              </w:rPr>
            </w:pPr>
            <w:r w:rsidRPr="006A0D48">
              <w:rPr>
                <w:rFonts w:ascii="Book Antiqua" w:hAnsi="Book Antiqua" w:cs="Mangal"/>
                <w:i/>
                <w:iCs/>
                <w:sz w:val="22"/>
                <w:szCs w:val="22"/>
              </w:rPr>
              <w:t xml:space="preserve">Component plus </w:t>
            </w:r>
            <w:proofErr w:type="gramStart"/>
            <w:r w:rsidRPr="006A0D48">
              <w:rPr>
                <w:rFonts w:ascii="Book Antiqua" w:hAnsi="Book Antiqua" w:cs="Mangal"/>
                <w:i/>
                <w:iCs/>
                <w:sz w:val="22"/>
                <w:szCs w:val="22"/>
              </w:rPr>
              <w:t>GST ,</w:t>
            </w:r>
            <w:proofErr w:type="gramEnd"/>
            <w:r w:rsidRPr="006A0D48">
              <w:rPr>
                <w:rFonts w:ascii="Book Antiqua" w:hAnsi="Book Antiqua" w:cs="Mangal"/>
                <w:i/>
                <w:iCs/>
                <w:sz w:val="22"/>
                <w:szCs w:val="22"/>
              </w:rPr>
              <w:t xml:space="preserve"> if additionally payable </w:t>
            </w:r>
            <w:r w:rsidR="00A541CC" w:rsidRPr="006A0D48">
              <w:rPr>
                <w:rFonts w:ascii="Book Antiqua" w:hAnsi="Book Antiqua" w:cs="Mangal"/>
                <w:i/>
                <w:iCs/>
                <w:sz w:val="22"/>
                <w:szCs w:val="22"/>
              </w:rPr>
              <w:t>' &amp; 'Upto Operational Acceptance' respectively.</w:t>
            </w:r>
          </w:p>
          <w:p w14:paraId="664A0114" w14:textId="77777777" w:rsidR="00A541CC" w:rsidRPr="006A0D48" w:rsidRDefault="00A541CC" w:rsidP="00A541CC">
            <w:pPr>
              <w:shd w:val="clear" w:color="auto" w:fill="FFFFFF"/>
              <w:jc w:val="both"/>
              <w:rPr>
                <w:rFonts w:ascii="Book Antiqua" w:hAnsi="Book Antiqua" w:cs="Mangal"/>
                <w:i/>
                <w:iCs/>
                <w:sz w:val="22"/>
                <w:szCs w:val="22"/>
              </w:rPr>
            </w:pPr>
          </w:p>
          <w:p w14:paraId="401848C3" w14:textId="77777777" w:rsidR="00A541CC" w:rsidRPr="006A0D48" w:rsidRDefault="00A541CC" w:rsidP="00A541CC">
            <w:pPr>
              <w:shd w:val="clear" w:color="auto" w:fill="FFFFFF"/>
              <w:jc w:val="both"/>
              <w:rPr>
                <w:rFonts w:ascii="Book Antiqua" w:hAnsi="Book Antiqua" w:cs="Mangal"/>
                <w:i/>
                <w:iCs/>
                <w:sz w:val="22"/>
                <w:szCs w:val="22"/>
              </w:rPr>
            </w:pPr>
            <w:r w:rsidRPr="006A0D48">
              <w:rPr>
                <w:rFonts w:ascii="Book Antiqua" w:hAnsi="Book Antiqua" w:cs="Mangal"/>
                <w:i/>
                <w:iCs/>
                <w:sz w:val="22"/>
                <w:szCs w:val="22"/>
              </w:rPr>
              <w:lastRenderedPageBreak/>
              <w:t xml:space="preserve">**The upper limit of </w:t>
            </w:r>
            <w:proofErr w:type="gramStart"/>
            <w:r w:rsidRPr="006A0D48">
              <w:rPr>
                <w:rFonts w:ascii="Book Antiqua" w:hAnsi="Book Antiqua" w:cs="Mangal"/>
                <w:i/>
                <w:iCs/>
                <w:sz w:val="22"/>
                <w:szCs w:val="22"/>
              </w:rPr>
              <w:t>Third Party</w:t>
            </w:r>
            <w:proofErr w:type="gramEnd"/>
            <w:r w:rsidRPr="006A0D48">
              <w:rPr>
                <w:rFonts w:ascii="Book Antiqua" w:hAnsi="Book Antiqua" w:cs="Mangal"/>
                <w:i/>
                <w:iCs/>
                <w:sz w:val="22"/>
                <w:szCs w:val="22"/>
              </w:rPr>
              <w:t xml:space="preserve"> Insurance (upto 10% of the project value) &amp; Automobile Liability Insurance are considered from Standard Supply cum Erection.</w:t>
            </w:r>
          </w:p>
          <w:p w14:paraId="6F7F9A46" w14:textId="77777777" w:rsidR="00A541CC" w:rsidRPr="006A0D48" w:rsidRDefault="00A541CC" w:rsidP="009146C4">
            <w:pPr>
              <w:jc w:val="both"/>
              <w:rPr>
                <w:rFonts w:ascii="Book Antiqua" w:hAnsi="Book Antiqua" w:cs="Calibri"/>
                <w:b/>
                <w:bCs/>
                <w:sz w:val="22"/>
                <w:szCs w:val="22"/>
              </w:rPr>
            </w:pPr>
          </w:p>
          <w:p w14:paraId="61206C49" w14:textId="77777777" w:rsidR="00355D08" w:rsidRPr="006A0D48" w:rsidRDefault="00355D08" w:rsidP="00355D08">
            <w:pPr>
              <w:jc w:val="both"/>
              <w:rPr>
                <w:rFonts w:ascii="Book Antiqua" w:hAnsi="Book Antiqua" w:cs="Calibri"/>
                <w:b/>
                <w:bCs/>
                <w:sz w:val="22"/>
                <w:szCs w:val="22"/>
                <w:lang w:val="en-IN"/>
              </w:rPr>
            </w:pPr>
            <w:r w:rsidRPr="006A0D48">
              <w:rPr>
                <w:rFonts w:ascii="Book Antiqua" w:hAnsi="Book Antiqua" w:cs="Calibri"/>
                <w:b/>
                <w:bCs/>
                <w:sz w:val="22"/>
                <w:szCs w:val="22"/>
                <w:lang w:val="en-IN"/>
              </w:rPr>
              <w:t xml:space="preserve">The scope of such insurance shall be adequate to cover the replacements/ reinstatement cost of the Work/ equipment/ materials for all risks. The insurance policies to be taken should be on replacement value basis and or incorporating escalation clause. </w:t>
            </w:r>
          </w:p>
          <w:p w14:paraId="082C48EB" w14:textId="77777777" w:rsidR="00355D08" w:rsidRPr="006A0D48" w:rsidRDefault="00355D08" w:rsidP="009146C4">
            <w:pPr>
              <w:jc w:val="both"/>
              <w:rPr>
                <w:rFonts w:ascii="Book Antiqua" w:hAnsi="Book Antiqua" w:cs="Calibri"/>
                <w:b/>
                <w:bCs/>
                <w:sz w:val="22"/>
                <w:szCs w:val="22"/>
                <w:lang w:val="en-IN"/>
              </w:rPr>
            </w:pPr>
          </w:p>
        </w:tc>
      </w:tr>
      <w:tr w:rsidR="009146C4" w:rsidRPr="00860D98" w14:paraId="05DBD861" w14:textId="77777777" w:rsidTr="77BF7DCF">
        <w:tc>
          <w:tcPr>
            <w:tcW w:w="588" w:type="dxa"/>
            <w:tcBorders>
              <w:right w:val="single" w:sz="4" w:space="0" w:color="auto"/>
            </w:tcBorders>
          </w:tcPr>
          <w:p w14:paraId="2677290C" w14:textId="77777777" w:rsidR="009146C4" w:rsidRPr="00860D98" w:rsidRDefault="009146C4" w:rsidP="001C5CAF">
            <w:pPr>
              <w:numPr>
                <w:ilvl w:val="0"/>
                <w:numId w:val="4"/>
              </w:numPr>
              <w:jc w:val="both"/>
              <w:rPr>
                <w:rFonts w:ascii="Book Antiqua" w:hAnsi="Book Antiqua" w:cs="Calibri"/>
                <w:sz w:val="22"/>
                <w:szCs w:val="22"/>
              </w:rPr>
            </w:pPr>
          </w:p>
        </w:tc>
        <w:tc>
          <w:tcPr>
            <w:tcW w:w="1436" w:type="dxa"/>
            <w:tcBorders>
              <w:right w:val="single" w:sz="4" w:space="0" w:color="auto"/>
            </w:tcBorders>
          </w:tcPr>
          <w:p w14:paraId="328AD6AA"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GCC 41</w:t>
            </w:r>
          </w:p>
        </w:tc>
        <w:tc>
          <w:tcPr>
            <w:tcW w:w="7530" w:type="dxa"/>
            <w:tcBorders>
              <w:left w:val="nil"/>
            </w:tcBorders>
          </w:tcPr>
          <w:p w14:paraId="635C2807" w14:textId="77777777" w:rsidR="009146C4" w:rsidRPr="00860D98" w:rsidRDefault="009146C4" w:rsidP="009146C4">
            <w:pPr>
              <w:jc w:val="both"/>
              <w:rPr>
                <w:rFonts w:ascii="Book Antiqua" w:hAnsi="Book Antiqua" w:cs="Calibri"/>
                <w:b/>
                <w:bCs/>
                <w:sz w:val="22"/>
                <w:szCs w:val="22"/>
              </w:rPr>
            </w:pPr>
            <w:r w:rsidRPr="00860D98">
              <w:rPr>
                <w:rFonts w:ascii="Book Antiqua" w:hAnsi="Book Antiqua" w:cs="Calibri"/>
                <w:b/>
                <w:bCs/>
                <w:sz w:val="22"/>
                <w:szCs w:val="22"/>
              </w:rPr>
              <w:t>Supplementing the GCC 41 with the following:</w:t>
            </w:r>
          </w:p>
          <w:p w14:paraId="249BF8C6" w14:textId="77777777" w:rsidR="009146C4" w:rsidRPr="00860D98" w:rsidRDefault="009146C4" w:rsidP="009146C4">
            <w:pPr>
              <w:jc w:val="both"/>
              <w:rPr>
                <w:rFonts w:ascii="Book Antiqua" w:hAnsi="Book Antiqua" w:cs="Calibri"/>
                <w:sz w:val="22"/>
                <w:szCs w:val="22"/>
              </w:rPr>
            </w:pPr>
          </w:p>
          <w:p w14:paraId="124D83EA" w14:textId="77777777" w:rsidR="009146C4" w:rsidRPr="00860D98" w:rsidRDefault="009146C4" w:rsidP="009146C4">
            <w:pPr>
              <w:jc w:val="both"/>
              <w:rPr>
                <w:rFonts w:ascii="Book Antiqua" w:hAnsi="Book Antiqua" w:cs="Calibri"/>
                <w:sz w:val="22"/>
                <w:szCs w:val="22"/>
              </w:rPr>
            </w:pPr>
            <w:r w:rsidRPr="00860D98">
              <w:rPr>
                <w:rFonts w:ascii="Book Antiqua" w:hAnsi="Book Antiqua" w:cs="Calibri"/>
                <w:sz w:val="22"/>
                <w:szCs w:val="22"/>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w:t>
            </w:r>
            <w:proofErr w:type="gramStart"/>
            <w:r w:rsidRPr="00860D98">
              <w:rPr>
                <w:rFonts w:ascii="Book Antiqua" w:hAnsi="Book Antiqua" w:cs="Calibri"/>
                <w:sz w:val="22"/>
                <w:szCs w:val="22"/>
              </w:rPr>
              <w:t>executing</w:t>
            </w:r>
            <w:proofErr w:type="gramEnd"/>
            <w:r w:rsidRPr="00860D98">
              <w:rPr>
                <w:rFonts w:ascii="Book Antiqua" w:hAnsi="Book Antiqua" w:cs="Calibri"/>
                <w:sz w:val="22"/>
                <w:szCs w:val="22"/>
              </w:rPr>
              <w:t xml:space="preserve"> this contract </w:t>
            </w:r>
            <w:proofErr w:type="gramStart"/>
            <w:r w:rsidRPr="00860D98">
              <w:rPr>
                <w:rFonts w:ascii="Book Antiqua" w:hAnsi="Book Antiqua" w:cs="Calibri"/>
                <w:sz w:val="22"/>
                <w:szCs w:val="22"/>
              </w:rPr>
              <w:t>has to</w:t>
            </w:r>
            <w:proofErr w:type="gramEnd"/>
            <w:r w:rsidRPr="00860D98">
              <w:rPr>
                <w:rFonts w:ascii="Book Antiqua" w:hAnsi="Book Antiqua" w:cs="Calibri"/>
                <w:sz w:val="22"/>
                <w:szCs w:val="22"/>
              </w:rPr>
              <w:t xml:space="preserve"> be fulfilled by the agency at </w:t>
            </w:r>
            <w:proofErr w:type="gramStart"/>
            <w:r w:rsidRPr="00860D98">
              <w:rPr>
                <w:rFonts w:ascii="Book Antiqua" w:hAnsi="Book Antiqua" w:cs="Calibri"/>
                <w:sz w:val="22"/>
                <w:szCs w:val="22"/>
              </w:rPr>
              <w:t>his</w:t>
            </w:r>
            <w:proofErr w:type="gramEnd"/>
            <w:r w:rsidRPr="00860D98">
              <w:rPr>
                <w:rFonts w:ascii="Book Antiqua" w:hAnsi="Book Antiqua" w:cs="Calibri"/>
                <w:sz w:val="22"/>
                <w:szCs w:val="22"/>
              </w:rPr>
              <w:t xml:space="preserve"> own cost. It shall be obligatory on the part of the agency to provide a copy of the group insurance policy to Engineer-In-Charge before deployment of personnel for the </w:t>
            </w:r>
            <w:proofErr w:type="gramStart"/>
            <w:r w:rsidRPr="00860D98">
              <w:rPr>
                <w:rFonts w:ascii="Book Antiqua" w:hAnsi="Book Antiqua" w:cs="Calibri"/>
                <w:sz w:val="22"/>
                <w:szCs w:val="22"/>
              </w:rPr>
              <w:t>subject cited</w:t>
            </w:r>
            <w:proofErr w:type="gramEnd"/>
            <w:r w:rsidRPr="00860D98">
              <w:rPr>
                <w:rFonts w:ascii="Book Antiqua" w:hAnsi="Book Antiqua" w:cs="Calibri"/>
                <w:sz w:val="22"/>
                <w:szCs w:val="22"/>
              </w:rPr>
              <w:t xml:space="preserve"> work.</w:t>
            </w:r>
          </w:p>
          <w:p w14:paraId="0EF46479" w14:textId="77777777" w:rsidR="009146C4" w:rsidRPr="00860D98" w:rsidRDefault="009146C4" w:rsidP="009146C4">
            <w:pPr>
              <w:jc w:val="both"/>
              <w:rPr>
                <w:rFonts w:ascii="Book Antiqua" w:hAnsi="Book Antiqua" w:cs="Calibri"/>
                <w:sz w:val="22"/>
                <w:szCs w:val="22"/>
              </w:rPr>
            </w:pPr>
          </w:p>
        </w:tc>
      </w:tr>
      <w:tr w:rsidR="00081DC3" w:rsidRPr="00860D98" w14:paraId="4F8EC2E0" w14:textId="77777777" w:rsidTr="77BF7DCF">
        <w:tc>
          <w:tcPr>
            <w:tcW w:w="588" w:type="dxa"/>
            <w:tcBorders>
              <w:right w:val="single" w:sz="4" w:space="0" w:color="auto"/>
            </w:tcBorders>
          </w:tcPr>
          <w:p w14:paraId="3AB58C42" w14:textId="77777777" w:rsidR="00081DC3" w:rsidRPr="00860D98"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75783D19" w14:textId="77777777" w:rsidR="00081DC3" w:rsidRPr="00860D98" w:rsidRDefault="00081DC3" w:rsidP="00081DC3">
            <w:pPr>
              <w:jc w:val="both"/>
              <w:rPr>
                <w:rFonts w:ascii="Book Antiqua" w:hAnsi="Book Antiqua" w:cs="Calibri"/>
                <w:sz w:val="22"/>
                <w:szCs w:val="22"/>
              </w:rPr>
            </w:pPr>
            <w:r w:rsidRPr="00860D98">
              <w:rPr>
                <w:rFonts w:ascii="Book Antiqua" w:hAnsi="Book Antiqua" w:cs="Calibri"/>
                <w:sz w:val="22"/>
                <w:szCs w:val="22"/>
              </w:rPr>
              <w:t>GCC 41</w:t>
            </w:r>
          </w:p>
        </w:tc>
        <w:tc>
          <w:tcPr>
            <w:tcW w:w="7530" w:type="dxa"/>
            <w:tcBorders>
              <w:left w:val="nil"/>
            </w:tcBorders>
          </w:tcPr>
          <w:p w14:paraId="59A471EF" w14:textId="77777777" w:rsidR="00F97564" w:rsidRPr="00860D98" w:rsidRDefault="00F97564" w:rsidP="00F97564">
            <w:pPr>
              <w:jc w:val="both"/>
              <w:rPr>
                <w:rFonts w:ascii="Book Antiqua" w:hAnsi="Book Antiqua" w:cs="Calibri"/>
                <w:b/>
                <w:bCs/>
                <w:sz w:val="22"/>
                <w:szCs w:val="22"/>
              </w:rPr>
            </w:pPr>
            <w:r w:rsidRPr="00860D98">
              <w:rPr>
                <w:rFonts w:ascii="Book Antiqua" w:hAnsi="Book Antiqua" w:cs="Calibri"/>
                <w:b/>
                <w:bCs/>
                <w:sz w:val="22"/>
                <w:szCs w:val="22"/>
              </w:rPr>
              <w:t>Supplementing the GCC 41 with the following:</w:t>
            </w:r>
          </w:p>
          <w:p w14:paraId="4EA9BA15" w14:textId="77777777" w:rsidR="00F97564" w:rsidRPr="00860D98" w:rsidRDefault="00F97564" w:rsidP="00081DC3">
            <w:pPr>
              <w:jc w:val="both"/>
              <w:rPr>
                <w:rFonts w:ascii="Book Antiqua" w:hAnsi="Book Antiqua" w:cs="Calibri"/>
                <w:b/>
                <w:bCs/>
                <w:sz w:val="22"/>
                <w:szCs w:val="22"/>
              </w:rPr>
            </w:pPr>
          </w:p>
          <w:p w14:paraId="6A304041" w14:textId="77777777" w:rsidR="00081DC3" w:rsidRPr="00860D98" w:rsidRDefault="00081DC3" w:rsidP="00081DC3">
            <w:pPr>
              <w:jc w:val="both"/>
              <w:rPr>
                <w:rFonts w:ascii="Book Antiqua" w:hAnsi="Book Antiqua" w:cs="Calibri"/>
                <w:b/>
                <w:bCs/>
                <w:sz w:val="22"/>
                <w:szCs w:val="22"/>
              </w:rPr>
            </w:pPr>
            <w:r w:rsidRPr="00860D98">
              <w:rPr>
                <w:rFonts w:ascii="Book Antiqua" w:hAnsi="Book Antiqua" w:cs="Calibri"/>
                <w:b/>
                <w:bCs/>
                <w:sz w:val="22"/>
                <w:szCs w:val="22"/>
              </w:rPr>
              <w:t>Contractor’s Claims</w:t>
            </w:r>
          </w:p>
          <w:p w14:paraId="7332107B" w14:textId="77777777" w:rsidR="00081DC3" w:rsidRPr="00860D98" w:rsidRDefault="00081DC3" w:rsidP="00081DC3">
            <w:pPr>
              <w:ind w:left="178"/>
              <w:jc w:val="both"/>
              <w:rPr>
                <w:rFonts w:ascii="Book Antiqua" w:hAnsi="Book Antiqua" w:cs="Calibri"/>
                <w:sz w:val="22"/>
                <w:szCs w:val="22"/>
              </w:rPr>
            </w:pPr>
          </w:p>
          <w:p w14:paraId="49410024" w14:textId="77777777" w:rsidR="00081DC3" w:rsidRPr="00860D98" w:rsidRDefault="00081DC3" w:rsidP="00081DC3">
            <w:pPr>
              <w:jc w:val="both"/>
              <w:rPr>
                <w:rFonts w:ascii="Book Antiqua" w:hAnsi="Book Antiqua" w:cs="Calibri"/>
                <w:sz w:val="22"/>
                <w:szCs w:val="22"/>
              </w:rPr>
            </w:pPr>
            <w:r w:rsidRPr="00860D98">
              <w:rPr>
                <w:rFonts w:ascii="Book Antiqua" w:hAnsi="Book Antiqua" w:cs="Calibri"/>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318E995" w14:textId="77777777" w:rsidR="00081DC3" w:rsidRPr="00860D98" w:rsidRDefault="00081DC3" w:rsidP="00081DC3">
            <w:pPr>
              <w:pStyle w:val="ClauseSubPara"/>
              <w:spacing w:before="240" w:after="240"/>
              <w:ind w:left="0" w:hanging="576"/>
              <w:rPr>
                <w:rFonts w:ascii="Book Antiqua" w:hAnsi="Book Antiqua" w:cs="Calibri"/>
                <w:lang w:val="en-US"/>
              </w:rPr>
            </w:pPr>
            <w:r w:rsidRPr="00860D98">
              <w:rPr>
                <w:rFonts w:ascii="Book Antiqua" w:hAnsi="Book Antiqua" w:cs="Calibri"/>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E0A061" w14:textId="77777777" w:rsidR="00081DC3" w:rsidRPr="00860D98" w:rsidRDefault="00081DC3" w:rsidP="00081DC3">
            <w:pPr>
              <w:pStyle w:val="ClauseSubPara"/>
              <w:spacing w:before="240" w:after="240"/>
              <w:ind w:left="36" w:hanging="576"/>
              <w:rPr>
                <w:rFonts w:ascii="Book Antiqua" w:hAnsi="Book Antiqua" w:cs="Calibri"/>
                <w:lang w:val="en-US"/>
              </w:rPr>
            </w:pPr>
            <w:r w:rsidRPr="00860D98">
              <w:rPr>
                <w:rFonts w:ascii="Book Antiqua" w:hAnsi="Book Antiqua" w:cs="Calibri"/>
                <w:lang w:val="en-US"/>
              </w:rPr>
              <w:lastRenderedPageBreak/>
              <w:tab/>
              <w:t>The Contractor shall also submit any other notices which are required by the Contract, and supporting particulars for the claim, all as relevant to such event or circumstance.</w:t>
            </w:r>
          </w:p>
          <w:p w14:paraId="77D6F8D3" w14:textId="77777777" w:rsidR="00081DC3" w:rsidRPr="00860D98" w:rsidRDefault="00081DC3" w:rsidP="00081DC3">
            <w:pPr>
              <w:pStyle w:val="ClauseSubPara"/>
              <w:spacing w:before="240" w:after="240"/>
              <w:ind w:left="36"/>
              <w:rPr>
                <w:rFonts w:ascii="Book Antiqua" w:hAnsi="Book Antiqua" w:cs="Calibri"/>
                <w:lang w:val="en-US"/>
              </w:rPr>
            </w:pPr>
            <w:r w:rsidRPr="00860D98">
              <w:rPr>
                <w:rFonts w:ascii="Book Antiqua" w:hAnsi="Book Antiqua" w:cs="Calibri"/>
                <w:lang w:val="en-US"/>
              </w:rPr>
              <w:t xml:space="preserve">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proofErr w:type="gramStart"/>
            <w:r w:rsidRPr="00860D98">
              <w:rPr>
                <w:rFonts w:ascii="Book Antiqua" w:hAnsi="Book Antiqua" w:cs="Calibri"/>
                <w:lang w:val="en-US"/>
              </w:rPr>
              <w:t>records, and</w:t>
            </w:r>
            <w:proofErr w:type="gramEnd"/>
            <w:r w:rsidRPr="00860D98">
              <w:rPr>
                <w:rFonts w:ascii="Book Antiqua" w:hAnsi="Book Antiqua" w:cs="Calibri"/>
                <w:lang w:val="en-US"/>
              </w:rPr>
              <w:t xml:space="preserve"> shall (if instructed) submit copies to the Project Manager.</w:t>
            </w:r>
          </w:p>
          <w:p w14:paraId="6EDFA7BC" w14:textId="77777777" w:rsidR="00081DC3" w:rsidRPr="00860D98" w:rsidRDefault="00081DC3" w:rsidP="00081DC3">
            <w:pPr>
              <w:pStyle w:val="ClauseSubPara"/>
              <w:spacing w:before="240" w:after="240"/>
              <w:ind w:left="36" w:hanging="576"/>
              <w:rPr>
                <w:rFonts w:ascii="Book Antiqua" w:hAnsi="Book Antiqua" w:cs="Calibri"/>
                <w:lang w:val="en-US"/>
              </w:rPr>
            </w:pPr>
            <w:r w:rsidRPr="00860D98">
              <w:rPr>
                <w:rFonts w:ascii="Book Antiqua" w:hAnsi="Book Antiqua" w:cs="Calibri"/>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EB1F367" w14:textId="77777777" w:rsidR="00081DC3" w:rsidRPr="00860D98" w:rsidRDefault="00081DC3" w:rsidP="00081DC3">
            <w:pPr>
              <w:pStyle w:val="DefaultParagraphFont1"/>
              <w:numPr>
                <w:ilvl w:val="0"/>
                <w:numId w:val="27"/>
              </w:numPr>
              <w:tabs>
                <w:tab w:val="left" w:pos="745"/>
              </w:tabs>
              <w:spacing w:before="240" w:after="240"/>
              <w:ind w:left="745" w:right="0" w:hanging="709"/>
              <w:rPr>
                <w:rFonts w:ascii="Book Antiqua" w:hAnsi="Book Antiqua" w:cs="Calibri"/>
                <w:noProof w:val="0"/>
                <w:sz w:val="22"/>
                <w:szCs w:val="22"/>
                <w:lang w:val="en-US" w:eastAsia="en-US"/>
              </w:rPr>
            </w:pPr>
            <w:r w:rsidRPr="00860D98">
              <w:rPr>
                <w:rFonts w:ascii="Book Antiqua" w:hAnsi="Book Antiqua" w:cs="Calibri"/>
                <w:noProof w:val="0"/>
                <w:sz w:val="22"/>
                <w:szCs w:val="22"/>
                <w:lang w:val="en-US" w:eastAsia="en-US"/>
              </w:rPr>
              <w:t xml:space="preserve">this fully detailed claim shall be considered as </w:t>
            </w:r>
            <w:proofErr w:type="gramStart"/>
            <w:r w:rsidRPr="00860D98">
              <w:rPr>
                <w:rFonts w:ascii="Book Antiqua" w:hAnsi="Book Antiqua" w:cs="Calibri"/>
                <w:noProof w:val="0"/>
                <w:sz w:val="22"/>
                <w:szCs w:val="22"/>
                <w:lang w:val="en-US" w:eastAsia="en-US"/>
              </w:rPr>
              <w:t>interim;</w:t>
            </w:r>
            <w:proofErr w:type="gramEnd"/>
          </w:p>
          <w:p w14:paraId="2C331D0E" w14:textId="77777777" w:rsidR="00081DC3" w:rsidRPr="00860D98"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860D98">
              <w:rPr>
                <w:rFonts w:ascii="Book Antiqua" w:hAnsi="Book Antiqua" w:cs="Calibri"/>
                <w:noProof w:val="0"/>
                <w:sz w:val="22"/>
                <w:szCs w:val="22"/>
                <w:lang w:val="en-US" w:eastAsia="en-US"/>
              </w:rPr>
              <w:t>the Contractor shall send further interim claims at monthly intervals, giving the accumulated delay and/or amount claimed, and such further particulars as the Project Manager may reasonably require; and</w:t>
            </w:r>
          </w:p>
          <w:p w14:paraId="1D4A0239" w14:textId="77777777" w:rsidR="00081DC3" w:rsidRPr="00860D98" w:rsidRDefault="00081DC3" w:rsidP="00081DC3">
            <w:pPr>
              <w:pStyle w:val="DefaultParagraphFont1"/>
              <w:numPr>
                <w:ilvl w:val="0"/>
                <w:numId w:val="27"/>
              </w:numPr>
              <w:tabs>
                <w:tab w:val="left" w:pos="720"/>
              </w:tabs>
              <w:spacing w:before="240" w:after="240"/>
              <w:ind w:left="745" w:right="0" w:hanging="709"/>
              <w:rPr>
                <w:rFonts w:ascii="Book Antiqua" w:hAnsi="Book Antiqua" w:cs="Calibri"/>
                <w:noProof w:val="0"/>
                <w:sz w:val="22"/>
                <w:szCs w:val="22"/>
                <w:lang w:val="en-US" w:eastAsia="en-US"/>
              </w:rPr>
            </w:pPr>
            <w:r w:rsidRPr="00860D98">
              <w:rPr>
                <w:rFonts w:ascii="Book Antiqua" w:hAnsi="Book Antiqua" w:cs="Calibri"/>
                <w:noProof w:val="0"/>
                <w:sz w:val="22"/>
                <w:szCs w:val="22"/>
                <w:lang w:val="en-US" w:eastAsia="en-US"/>
              </w:rPr>
              <w:t>the Contractor shall send a final claim within 28 days after the end of the effects resulting from the event or circumstance, or within such other period as may be proposed by the Contractor and approved by the Project Manager.</w:t>
            </w:r>
          </w:p>
          <w:p w14:paraId="4BE2C970" w14:textId="77777777" w:rsidR="00081DC3" w:rsidRPr="00860D98" w:rsidRDefault="00081DC3" w:rsidP="00081DC3">
            <w:pPr>
              <w:pStyle w:val="ClauseSubPara"/>
              <w:spacing w:before="240" w:after="240"/>
              <w:ind w:left="36" w:hanging="576"/>
              <w:rPr>
                <w:rFonts w:ascii="Book Antiqua" w:hAnsi="Book Antiqua" w:cs="Calibri"/>
                <w:lang w:val="en-US"/>
              </w:rPr>
            </w:pPr>
            <w:r w:rsidRPr="00860D98">
              <w:rPr>
                <w:rFonts w:ascii="Book Antiqua" w:hAnsi="Book Antiqua" w:cs="Calibri"/>
                <w:lang w:val="en-US"/>
              </w:rPr>
              <w:tab/>
              <w:t xml:space="preserve">The Project Manager may agree with the Contractor or </w:t>
            </w:r>
            <w:proofErr w:type="gramStart"/>
            <w:r w:rsidRPr="00860D98">
              <w:rPr>
                <w:rFonts w:ascii="Book Antiqua" w:hAnsi="Book Antiqua" w:cs="Calibri"/>
                <w:lang w:val="en-US"/>
              </w:rPr>
              <w:t>estimate:</w:t>
            </w:r>
            <w:proofErr w:type="gramEnd"/>
            <w:r w:rsidRPr="00860D98">
              <w:rPr>
                <w:rFonts w:ascii="Book Antiqua" w:hAnsi="Book Antiqua" w:cs="Calibri"/>
                <w:lang w:val="en-US"/>
              </w:rPr>
              <w:t xml:space="preserve"> different additional payment (if any) to which the Contractor is entitled under the Contract.</w:t>
            </w:r>
          </w:p>
          <w:p w14:paraId="4ED34A88" w14:textId="77777777" w:rsidR="00081DC3" w:rsidRPr="00860D98" w:rsidRDefault="00081DC3" w:rsidP="00081DC3">
            <w:pPr>
              <w:pStyle w:val="ClauseSubPara"/>
              <w:spacing w:before="240" w:after="240"/>
              <w:ind w:left="36" w:hanging="576"/>
              <w:rPr>
                <w:rFonts w:ascii="Book Antiqua" w:hAnsi="Book Antiqua" w:cs="Calibri"/>
                <w:lang w:val="en-US"/>
              </w:rPr>
            </w:pPr>
            <w:r w:rsidRPr="00860D98">
              <w:rPr>
                <w:rFonts w:ascii="Book Antiqua" w:hAnsi="Book Antiqua" w:cs="Calibri"/>
                <w:lang w:val="en-US"/>
              </w:rPr>
              <w:tab/>
              <w:t>The payments in respect of such claims shall be settled once in a quarter, unless otherwise specified.</w:t>
            </w:r>
          </w:p>
          <w:p w14:paraId="5D98A3F1" w14:textId="77777777" w:rsidR="00081DC3" w:rsidRPr="00860D98" w:rsidRDefault="00081DC3" w:rsidP="00081DC3">
            <w:pPr>
              <w:jc w:val="both"/>
              <w:rPr>
                <w:rFonts w:ascii="Book Antiqua" w:hAnsi="Book Antiqua" w:cs="Calibri"/>
                <w:b/>
                <w:bCs/>
                <w:sz w:val="22"/>
                <w:szCs w:val="22"/>
              </w:rPr>
            </w:pPr>
          </w:p>
        </w:tc>
      </w:tr>
      <w:tr w:rsidR="00F31C68" w:rsidRPr="00860D98" w14:paraId="2C3DBD97" w14:textId="77777777" w:rsidTr="77BF7DCF">
        <w:tc>
          <w:tcPr>
            <w:tcW w:w="588" w:type="dxa"/>
            <w:tcBorders>
              <w:right w:val="single" w:sz="4" w:space="0" w:color="auto"/>
            </w:tcBorders>
          </w:tcPr>
          <w:p w14:paraId="50C86B8C" w14:textId="77777777" w:rsidR="00F31C68" w:rsidRPr="00860D98" w:rsidRDefault="00F31C68"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7AA29936" w14:textId="77777777" w:rsidR="00F31C68" w:rsidRPr="00860D98" w:rsidRDefault="00F31C68" w:rsidP="00081DC3">
            <w:pPr>
              <w:jc w:val="both"/>
              <w:rPr>
                <w:rFonts w:ascii="Book Antiqua" w:hAnsi="Book Antiqua" w:cs="Calibri"/>
                <w:sz w:val="22"/>
                <w:szCs w:val="22"/>
              </w:rPr>
            </w:pPr>
            <w:r w:rsidRPr="00860D98">
              <w:rPr>
                <w:rFonts w:ascii="Book Antiqua" w:hAnsi="Book Antiqua"/>
                <w:b/>
                <w:bCs/>
                <w:sz w:val="22"/>
                <w:szCs w:val="22"/>
                <w:lang w:val="en-GB" w:eastAsia="en-IN"/>
              </w:rPr>
              <w:t>GCC 42.1</w:t>
            </w:r>
          </w:p>
        </w:tc>
        <w:tc>
          <w:tcPr>
            <w:tcW w:w="7530" w:type="dxa"/>
            <w:tcBorders>
              <w:left w:val="nil"/>
            </w:tcBorders>
          </w:tcPr>
          <w:p w14:paraId="1F5E1AC2" w14:textId="77777777" w:rsidR="00F31C68" w:rsidRPr="00860D98" w:rsidRDefault="00F31C68" w:rsidP="00F31C68">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42.1</w:t>
            </w:r>
          </w:p>
          <w:p w14:paraId="1C26ECE5" w14:textId="77777777" w:rsidR="00F31C68" w:rsidRPr="00860D98" w:rsidRDefault="00F31C68" w:rsidP="00F31C68">
            <w:pPr>
              <w:widowControl w:val="0"/>
              <w:autoSpaceDE w:val="0"/>
              <w:autoSpaceDN w:val="0"/>
              <w:spacing w:line="298" w:lineRule="exact"/>
              <w:jc w:val="both"/>
              <w:rPr>
                <w:rFonts w:ascii="Book Antiqua" w:hAnsi="Book Antiqua" w:cs="Calibri"/>
                <w:sz w:val="22"/>
                <w:szCs w:val="22"/>
              </w:rPr>
            </w:pPr>
            <w:r w:rsidRPr="00860D98">
              <w:rPr>
                <w:rFonts w:ascii="Book Antiqua" w:hAnsi="Book Antiqua" w:cs="Calibri"/>
                <w:sz w:val="22"/>
                <w:szCs w:val="22"/>
              </w:rPr>
              <w:t xml:space="preserve">The Employer shall issue the Contractor with a Change Order pursuant to GCC Sub-Clause 42 by way of amendment to the Contract or in any other manner deemed appropriate. Even if the Employer and the Contractor </w:t>
            </w:r>
            <w:r w:rsidRPr="00860D98">
              <w:rPr>
                <w:rFonts w:ascii="Book Antiqua" w:hAnsi="Book Antiqua" w:cs="Calibri"/>
                <w:sz w:val="22"/>
                <w:szCs w:val="22"/>
              </w:rPr>
              <w:lastRenderedPageBreak/>
              <w:t>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34B69A9" w14:textId="77777777" w:rsidR="00F31C68" w:rsidRPr="00860D98" w:rsidRDefault="00F31C68" w:rsidP="00F31C68">
            <w:pPr>
              <w:widowControl w:val="0"/>
              <w:autoSpaceDE w:val="0"/>
              <w:autoSpaceDN w:val="0"/>
              <w:spacing w:line="298" w:lineRule="exact"/>
              <w:jc w:val="both"/>
              <w:rPr>
                <w:rFonts w:ascii="Book Antiqua" w:hAnsi="Book Antiqua" w:cs="Calibri"/>
                <w:sz w:val="22"/>
                <w:szCs w:val="22"/>
              </w:rPr>
            </w:pPr>
            <w:r w:rsidRPr="00860D98">
              <w:rPr>
                <w:rFonts w:ascii="Book Antiqua" w:hAnsi="Book Antiqua" w:cs="Calibri"/>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60EDCC55" w14:textId="77777777" w:rsidR="00F31C68" w:rsidRPr="00860D98" w:rsidRDefault="00F31C68" w:rsidP="00F31C68">
            <w:pPr>
              <w:widowControl w:val="0"/>
              <w:autoSpaceDE w:val="0"/>
              <w:autoSpaceDN w:val="0"/>
              <w:spacing w:line="298" w:lineRule="exact"/>
              <w:jc w:val="both"/>
              <w:rPr>
                <w:rFonts w:ascii="Book Antiqua" w:hAnsi="Book Antiqua" w:cs="Calibri"/>
                <w:sz w:val="22"/>
                <w:szCs w:val="22"/>
              </w:rPr>
            </w:pPr>
          </w:p>
          <w:p w14:paraId="5210210F" w14:textId="77777777" w:rsidR="00F31C68" w:rsidRPr="00860D98" w:rsidRDefault="00F31C68" w:rsidP="00F31C68">
            <w:pPr>
              <w:widowControl w:val="0"/>
              <w:autoSpaceDE w:val="0"/>
              <w:autoSpaceDN w:val="0"/>
              <w:spacing w:line="298" w:lineRule="exact"/>
              <w:jc w:val="both"/>
              <w:rPr>
                <w:rFonts w:ascii="Book Antiqua" w:hAnsi="Book Antiqua" w:cs="Calibri"/>
                <w:sz w:val="22"/>
                <w:szCs w:val="22"/>
              </w:rPr>
            </w:pPr>
            <w:r w:rsidRPr="00860D98">
              <w:rPr>
                <w:rFonts w:ascii="Book Antiqua" w:hAnsi="Book Antiqua" w:cs="Calibri"/>
                <w:sz w:val="22"/>
                <w:szCs w:val="22"/>
              </w:rPr>
              <w:t>If the parties cannot reach agreement within sixty (60) days</w:t>
            </w:r>
          </w:p>
          <w:p w14:paraId="2044270E" w14:textId="77777777" w:rsidR="00F31C68" w:rsidRPr="00860D98" w:rsidRDefault="00F31C68" w:rsidP="00F31C68">
            <w:pPr>
              <w:widowControl w:val="0"/>
              <w:autoSpaceDE w:val="0"/>
              <w:autoSpaceDN w:val="0"/>
              <w:spacing w:line="298" w:lineRule="exact"/>
              <w:jc w:val="both"/>
              <w:rPr>
                <w:rFonts w:ascii="Book Antiqua" w:hAnsi="Book Antiqua" w:cs="Calibri"/>
                <w:sz w:val="22"/>
                <w:szCs w:val="22"/>
              </w:rPr>
            </w:pPr>
            <w:r w:rsidRPr="00860D98">
              <w:rPr>
                <w:rFonts w:ascii="Book Antiqua" w:hAnsi="Book Antiqua" w:cs="Calibri"/>
                <w:sz w:val="22"/>
                <w:szCs w:val="22"/>
              </w:rPr>
              <w:t>from the date of issue of the Pending Agreement Change</w:t>
            </w:r>
          </w:p>
          <w:p w14:paraId="768A08BA" w14:textId="77777777" w:rsidR="00F31C68" w:rsidRPr="00860D98" w:rsidRDefault="00F31C68" w:rsidP="00F31C68">
            <w:pPr>
              <w:jc w:val="both"/>
              <w:rPr>
                <w:rFonts w:ascii="Book Antiqua" w:hAnsi="Book Antiqua" w:cs="Calibri"/>
                <w:b/>
                <w:bCs/>
                <w:sz w:val="22"/>
                <w:szCs w:val="22"/>
              </w:rPr>
            </w:pPr>
            <w:r w:rsidRPr="00860D98">
              <w:rPr>
                <w:rFonts w:ascii="Book Antiqua" w:hAnsi="Book Antiqua" w:cs="Calibri"/>
                <w:sz w:val="22"/>
                <w:szCs w:val="22"/>
              </w:rPr>
              <w:t>Order, then the matter may be referred to the Arbitrator/</w:t>
            </w:r>
            <w:r w:rsidRPr="00860D98">
              <w:rPr>
                <w:rFonts w:ascii="Book Antiqua" w:hAnsi="Book Antiqua" w:cs="Calibri"/>
                <w:b/>
                <w:bCs/>
                <w:sz w:val="22"/>
                <w:szCs w:val="22"/>
              </w:rPr>
              <w:t>CCIE</w:t>
            </w:r>
            <w:r w:rsidRPr="00860D98">
              <w:rPr>
                <w:rFonts w:ascii="Book Antiqua" w:hAnsi="Book Antiqua" w:cs="Calibri"/>
                <w:sz w:val="22"/>
                <w:szCs w:val="22"/>
              </w:rPr>
              <w:t xml:space="preserve"> in accordance with the provisions of GCC Clause 17 &amp; 59/64.</w:t>
            </w:r>
          </w:p>
        </w:tc>
      </w:tr>
      <w:tr w:rsidR="00F31C68" w:rsidRPr="00860D98" w14:paraId="3249CA89" w14:textId="77777777" w:rsidTr="77BF7DCF">
        <w:tc>
          <w:tcPr>
            <w:tcW w:w="588" w:type="dxa"/>
            <w:tcBorders>
              <w:right w:val="single" w:sz="4" w:space="0" w:color="auto"/>
            </w:tcBorders>
          </w:tcPr>
          <w:p w14:paraId="3BBB8815" w14:textId="77777777" w:rsidR="00F31C68" w:rsidRPr="00860D98" w:rsidRDefault="00F31C68"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66750CB5" w14:textId="77777777" w:rsidR="00F31C68" w:rsidRPr="00860D98" w:rsidRDefault="00F31C68" w:rsidP="00081DC3">
            <w:pPr>
              <w:jc w:val="both"/>
              <w:rPr>
                <w:rFonts w:ascii="Book Antiqua" w:hAnsi="Book Antiqua"/>
                <w:b/>
                <w:bCs/>
                <w:sz w:val="22"/>
                <w:szCs w:val="22"/>
                <w:lang w:val="en-GB" w:eastAsia="en-IN"/>
              </w:rPr>
            </w:pPr>
            <w:r w:rsidRPr="00860D98">
              <w:rPr>
                <w:rFonts w:ascii="Book Antiqua" w:hAnsi="Book Antiqua"/>
                <w:b/>
                <w:bCs/>
                <w:sz w:val="22"/>
                <w:szCs w:val="22"/>
                <w:lang w:val="en-GB" w:eastAsia="en-IN"/>
              </w:rPr>
              <w:t>GCC 42.2</w:t>
            </w:r>
          </w:p>
        </w:tc>
        <w:tc>
          <w:tcPr>
            <w:tcW w:w="7530" w:type="dxa"/>
            <w:tcBorders>
              <w:left w:val="nil"/>
            </w:tcBorders>
          </w:tcPr>
          <w:p w14:paraId="4CE33CA0" w14:textId="77777777" w:rsidR="00F31C68" w:rsidRPr="00860D98" w:rsidRDefault="00F31C68" w:rsidP="00F31C68">
            <w:pPr>
              <w:widowControl w:val="0"/>
              <w:autoSpaceDE w:val="0"/>
              <w:autoSpaceDN w:val="0"/>
              <w:spacing w:line="298" w:lineRule="exact"/>
              <w:jc w:val="both"/>
              <w:rPr>
                <w:rFonts w:ascii="Book Antiqua" w:hAnsi="Book Antiqua" w:cs="Calibri"/>
                <w:sz w:val="22"/>
                <w:szCs w:val="22"/>
              </w:rPr>
            </w:pPr>
            <w:r w:rsidRPr="00860D98">
              <w:rPr>
                <w:rFonts w:ascii="Book Antiqua" w:hAnsi="Book Antiqua" w:cs="Calibri"/>
                <w:sz w:val="22"/>
                <w:szCs w:val="22"/>
              </w:rPr>
              <w:t>Add new clause: 42.2</w:t>
            </w:r>
          </w:p>
          <w:p w14:paraId="0A0131A3" w14:textId="77777777" w:rsidR="00F31C68" w:rsidRPr="00860D98" w:rsidRDefault="00F31C68" w:rsidP="00F31C68">
            <w:pPr>
              <w:jc w:val="both"/>
              <w:rPr>
                <w:rFonts w:ascii="Book Antiqua" w:hAnsi="Book Antiqua" w:cs="Calibri"/>
                <w:sz w:val="22"/>
                <w:szCs w:val="22"/>
              </w:rPr>
            </w:pPr>
            <w:r w:rsidRPr="00860D98">
              <w:rPr>
                <w:rFonts w:ascii="Book Antiqua" w:hAnsi="Book Antiqua" w:cs="Calibri"/>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42 would be to increase or decrease the Contract Price as originally set forth in Article 2 (Contract Price and Terms of Payment) of the Contract </w:t>
            </w:r>
            <w:r w:rsidRPr="00860D98">
              <w:rPr>
                <w:rFonts w:ascii="Book Antiqua" w:hAnsi="Book Antiqua" w:cs="Calibri"/>
                <w:b/>
                <w:bCs/>
                <w:sz w:val="22"/>
                <w:szCs w:val="22"/>
              </w:rPr>
              <w:t xml:space="preserve">Agreement or subsequently amended Contract Price pursuant to GCC Clause 65A (Partial Offloading) </w:t>
            </w:r>
            <w:r w:rsidR="005F5845" w:rsidRPr="00860D98">
              <w:rPr>
                <w:rFonts w:ascii="Book Antiqua" w:hAnsi="Book Antiqua" w:cs="Calibri"/>
                <w:b/>
                <w:bCs/>
                <w:sz w:val="22"/>
                <w:szCs w:val="22"/>
              </w:rPr>
              <w:t>t</w:t>
            </w:r>
            <w:r w:rsidRPr="00860D98">
              <w:rPr>
                <w:rFonts w:ascii="Book Antiqua" w:hAnsi="Book Antiqua" w:cs="Calibri"/>
                <w:b/>
                <w:bCs/>
                <w:sz w:val="22"/>
                <w:szCs w:val="22"/>
              </w:rPr>
              <w:t>hereof</w:t>
            </w:r>
            <w:r w:rsidRPr="00860D98">
              <w:rPr>
                <w:rFonts w:ascii="Book Antiqua" w:hAnsi="Book Antiqua" w:cs="Calibri"/>
                <w:sz w:val="22"/>
                <w:szCs w:val="22"/>
              </w:rPr>
              <w:t>, by more than the percentage specified in SCC, the Employer and the Contractor shall mutually agree on specific rates for valuation of the Change beyond the specified percentage.</w:t>
            </w:r>
          </w:p>
          <w:p w14:paraId="55B91B0D" w14:textId="77777777" w:rsidR="00F31C68" w:rsidRPr="00860D98" w:rsidRDefault="00F31C68" w:rsidP="00F31C68">
            <w:pPr>
              <w:jc w:val="both"/>
              <w:rPr>
                <w:rFonts w:ascii="Book Antiqua" w:hAnsi="Book Antiqua" w:cs="Calibri"/>
                <w:sz w:val="22"/>
                <w:szCs w:val="22"/>
              </w:rPr>
            </w:pPr>
          </w:p>
          <w:p w14:paraId="10F0840B" w14:textId="77777777" w:rsidR="00F31C68" w:rsidRPr="00860D98" w:rsidRDefault="00F31C68" w:rsidP="00F31C68">
            <w:pPr>
              <w:jc w:val="both"/>
              <w:rPr>
                <w:rFonts w:ascii="Book Antiqua" w:hAnsi="Book Antiqua" w:cs="Calibri"/>
                <w:sz w:val="22"/>
                <w:szCs w:val="22"/>
              </w:rPr>
            </w:pPr>
            <w:r w:rsidRPr="00860D98">
              <w:rPr>
                <w:rFonts w:ascii="Book Antiqua" w:hAnsi="Book Antiqua" w:cs="Calibri"/>
                <w:sz w:val="22"/>
                <w:szCs w:val="22"/>
              </w:rPr>
              <w:t>For the said purpose, the Contract Price means the Contract Price of the Facilities notwithstanding the Construction of the Contract.</w:t>
            </w:r>
          </w:p>
          <w:p w14:paraId="6810F0D1" w14:textId="77777777" w:rsidR="00F31C68" w:rsidRPr="00860D98" w:rsidRDefault="00F31C68" w:rsidP="00F31C68">
            <w:pPr>
              <w:widowControl w:val="0"/>
              <w:autoSpaceDE w:val="0"/>
              <w:autoSpaceDN w:val="0"/>
              <w:spacing w:line="298" w:lineRule="exact"/>
              <w:jc w:val="both"/>
              <w:rPr>
                <w:rFonts w:ascii="Book Antiqua" w:hAnsi="Book Antiqua" w:cs="Calibri"/>
                <w:sz w:val="22"/>
                <w:szCs w:val="22"/>
              </w:rPr>
            </w:pPr>
          </w:p>
        </w:tc>
      </w:tr>
      <w:tr w:rsidR="00081DC3" w:rsidRPr="00860D98" w14:paraId="1EA8E2C5" w14:textId="77777777" w:rsidTr="77BF7DCF">
        <w:tc>
          <w:tcPr>
            <w:tcW w:w="588" w:type="dxa"/>
            <w:tcBorders>
              <w:right w:val="single" w:sz="4" w:space="0" w:color="auto"/>
            </w:tcBorders>
          </w:tcPr>
          <w:p w14:paraId="74E797DC" w14:textId="77777777" w:rsidR="00081DC3" w:rsidRPr="00860D98"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3588DF61" w14:textId="77777777" w:rsidR="00081DC3" w:rsidRPr="00860D98" w:rsidRDefault="00081DC3" w:rsidP="00081DC3">
            <w:pPr>
              <w:jc w:val="both"/>
              <w:rPr>
                <w:rFonts w:ascii="Book Antiqua" w:hAnsi="Book Antiqua" w:cs="Calibri"/>
                <w:sz w:val="22"/>
                <w:szCs w:val="22"/>
              </w:rPr>
            </w:pPr>
            <w:r w:rsidRPr="00860D98">
              <w:rPr>
                <w:rFonts w:ascii="Book Antiqua" w:hAnsi="Book Antiqua" w:cs="Calibri"/>
                <w:sz w:val="22"/>
                <w:szCs w:val="22"/>
              </w:rPr>
              <w:t>GCC 44.2</w:t>
            </w:r>
          </w:p>
        </w:tc>
        <w:tc>
          <w:tcPr>
            <w:tcW w:w="7530" w:type="dxa"/>
            <w:tcBorders>
              <w:left w:val="nil"/>
            </w:tcBorders>
          </w:tcPr>
          <w:p w14:paraId="047810AF" w14:textId="77777777" w:rsidR="00081DC3" w:rsidRPr="00860D98" w:rsidRDefault="00081DC3" w:rsidP="00081DC3">
            <w:pPr>
              <w:jc w:val="both"/>
              <w:rPr>
                <w:rFonts w:ascii="Book Antiqua" w:hAnsi="Book Antiqua" w:cs="Calibri"/>
                <w:b/>
                <w:bCs/>
                <w:sz w:val="22"/>
                <w:szCs w:val="22"/>
              </w:rPr>
            </w:pPr>
            <w:r w:rsidRPr="00860D98">
              <w:rPr>
                <w:rFonts w:ascii="Book Antiqua" w:hAnsi="Book Antiqua" w:cs="Calibri"/>
                <w:b/>
                <w:bCs/>
                <w:sz w:val="22"/>
                <w:szCs w:val="22"/>
              </w:rPr>
              <w:t>Add following new clause at GCC 44.2</w:t>
            </w:r>
          </w:p>
          <w:p w14:paraId="25AF7EAE" w14:textId="77777777" w:rsidR="00081DC3" w:rsidRPr="00860D98" w:rsidRDefault="00081DC3" w:rsidP="00081DC3">
            <w:pPr>
              <w:jc w:val="both"/>
              <w:rPr>
                <w:rFonts w:ascii="Book Antiqua" w:hAnsi="Book Antiqua" w:cs="Calibri"/>
                <w:b/>
                <w:bCs/>
                <w:sz w:val="22"/>
                <w:szCs w:val="22"/>
              </w:rPr>
            </w:pPr>
          </w:p>
          <w:p w14:paraId="26FC9B39" w14:textId="77777777" w:rsidR="00081DC3" w:rsidRDefault="00081DC3" w:rsidP="00081DC3">
            <w:pPr>
              <w:jc w:val="both"/>
              <w:rPr>
                <w:rFonts w:ascii="Book Antiqua" w:hAnsi="Book Antiqua" w:cs="Calibri"/>
                <w:b/>
                <w:bCs/>
                <w:sz w:val="22"/>
                <w:szCs w:val="22"/>
              </w:rPr>
            </w:pPr>
            <w:r w:rsidRPr="00860D98">
              <w:rPr>
                <w:rFonts w:ascii="Book Antiqua" w:hAnsi="Book Antiqua" w:cs="Calibri"/>
                <w:b/>
                <w:bCs/>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860D98">
              <w:rPr>
                <w:rFonts w:ascii="Book Antiqua" w:hAnsi="Book Antiqua" w:cs="Calibri"/>
                <w:b/>
                <w:bCs/>
                <w:sz w:val="22"/>
                <w:szCs w:val="22"/>
              </w:rPr>
              <w:t>in regard to</w:t>
            </w:r>
            <w:proofErr w:type="gramEnd"/>
            <w:r w:rsidRPr="00860D98">
              <w:rPr>
                <w:rFonts w:ascii="Book Antiqua" w:hAnsi="Book Antiqua" w:cs="Calibri"/>
                <w:b/>
                <w:bCs/>
                <w:sz w:val="22"/>
                <w:szCs w:val="22"/>
              </w:rPr>
              <w:t xml:space="preserve">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p w14:paraId="5BFA30C2" w14:textId="77777777" w:rsidR="006A0D48" w:rsidRDefault="006A0D48" w:rsidP="00081DC3">
            <w:pPr>
              <w:jc w:val="both"/>
              <w:rPr>
                <w:rFonts w:ascii="Book Antiqua" w:hAnsi="Book Antiqua" w:cs="Calibri"/>
                <w:b/>
                <w:bCs/>
                <w:sz w:val="22"/>
                <w:szCs w:val="22"/>
              </w:rPr>
            </w:pPr>
          </w:p>
          <w:p w14:paraId="70C24F82" w14:textId="77777777" w:rsidR="006A0D48" w:rsidRDefault="006A0D48" w:rsidP="00081DC3">
            <w:pPr>
              <w:jc w:val="both"/>
              <w:rPr>
                <w:rFonts w:ascii="Book Antiqua" w:hAnsi="Book Antiqua" w:cs="Calibri"/>
                <w:b/>
                <w:bCs/>
                <w:sz w:val="22"/>
                <w:szCs w:val="22"/>
              </w:rPr>
            </w:pPr>
          </w:p>
          <w:p w14:paraId="36008E15" w14:textId="77777777" w:rsidR="006A0D48" w:rsidRPr="00860D98" w:rsidRDefault="006A0D48" w:rsidP="00081DC3">
            <w:pPr>
              <w:jc w:val="both"/>
              <w:rPr>
                <w:rFonts w:ascii="Book Antiqua" w:hAnsi="Book Antiqua" w:cs="Calibri"/>
                <w:b/>
                <w:bCs/>
                <w:sz w:val="22"/>
                <w:szCs w:val="22"/>
              </w:rPr>
            </w:pPr>
          </w:p>
        </w:tc>
      </w:tr>
      <w:tr w:rsidR="00081DC3" w:rsidRPr="00860D98" w14:paraId="6E9A9B4C" w14:textId="77777777" w:rsidTr="77BF7DCF">
        <w:tc>
          <w:tcPr>
            <w:tcW w:w="588" w:type="dxa"/>
            <w:tcBorders>
              <w:right w:val="single" w:sz="4" w:space="0" w:color="auto"/>
            </w:tcBorders>
          </w:tcPr>
          <w:p w14:paraId="2633CEB9" w14:textId="77777777" w:rsidR="00081DC3" w:rsidRPr="00860D98"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58E659FE" w14:textId="77777777" w:rsidR="00081DC3" w:rsidRPr="00860D98" w:rsidRDefault="00081DC3" w:rsidP="00081DC3">
            <w:pPr>
              <w:jc w:val="both"/>
              <w:rPr>
                <w:rFonts w:ascii="Book Antiqua" w:hAnsi="Book Antiqua" w:cs="Calibri"/>
                <w:sz w:val="22"/>
                <w:szCs w:val="22"/>
              </w:rPr>
            </w:pPr>
            <w:r w:rsidRPr="00860D98">
              <w:rPr>
                <w:rFonts w:ascii="Book Antiqua" w:hAnsi="Book Antiqua" w:cs="Calibri"/>
                <w:sz w:val="22"/>
                <w:szCs w:val="22"/>
              </w:rPr>
              <w:t>GCC 44.3</w:t>
            </w:r>
          </w:p>
        </w:tc>
        <w:tc>
          <w:tcPr>
            <w:tcW w:w="7530" w:type="dxa"/>
            <w:tcBorders>
              <w:left w:val="nil"/>
            </w:tcBorders>
          </w:tcPr>
          <w:p w14:paraId="6A7232B1" w14:textId="77777777" w:rsidR="00081DC3" w:rsidRPr="00860D98" w:rsidRDefault="00081DC3" w:rsidP="00081DC3">
            <w:pPr>
              <w:jc w:val="both"/>
              <w:rPr>
                <w:rFonts w:ascii="Book Antiqua" w:hAnsi="Book Antiqua" w:cs="Calibri"/>
                <w:b/>
                <w:bCs/>
                <w:sz w:val="22"/>
                <w:szCs w:val="22"/>
              </w:rPr>
            </w:pPr>
            <w:r w:rsidRPr="00860D98">
              <w:rPr>
                <w:rFonts w:ascii="Book Antiqua" w:hAnsi="Book Antiqua" w:cs="Calibri"/>
                <w:b/>
                <w:bCs/>
                <w:sz w:val="22"/>
                <w:szCs w:val="22"/>
              </w:rPr>
              <w:t>Add following new clause at GCC 44.3</w:t>
            </w:r>
          </w:p>
          <w:p w14:paraId="4B1D477B" w14:textId="77777777" w:rsidR="00081DC3" w:rsidRPr="00860D98" w:rsidRDefault="00081DC3" w:rsidP="00081DC3">
            <w:pPr>
              <w:jc w:val="both"/>
              <w:rPr>
                <w:rFonts w:ascii="Book Antiqua" w:hAnsi="Book Antiqua" w:cs="Calibri"/>
                <w:b/>
                <w:bCs/>
                <w:sz w:val="22"/>
                <w:szCs w:val="22"/>
              </w:rPr>
            </w:pPr>
          </w:p>
          <w:p w14:paraId="5196E832" w14:textId="77777777" w:rsidR="00081DC3" w:rsidRPr="00860D98" w:rsidRDefault="00081DC3" w:rsidP="00081DC3">
            <w:pPr>
              <w:jc w:val="both"/>
              <w:rPr>
                <w:rFonts w:ascii="Book Antiqua" w:hAnsi="Book Antiqua" w:cs="Calibri"/>
                <w:sz w:val="22"/>
                <w:szCs w:val="22"/>
              </w:rPr>
            </w:pPr>
            <w:r w:rsidRPr="00860D98">
              <w:rPr>
                <w:rFonts w:ascii="Book Antiqua" w:hAnsi="Book Antiqua" w:cs="Calibri"/>
                <w:sz w:val="22"/>
                <w:szCs w:val="22"/>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081DC3" w:rsidRPr="00860D98" w14:paraId="28B7BBE1" w14:textId="77777777" w:rsidTr="77BF7DCF">
        <w:tc>
          <w:tcPr>
            <w:tcW w:w="588" w:type="dxa"/>
            <w:tcBorders>
              <w:right w:val="single" w:sz="4" w:space="0" w:color="auto"/>
            </w:tcBorders>
          </w:tcPr>
          <w:p w14:paraId="65BE1F1D" w14:textId="77777777" w:rsidR="00081DC3" w:rsidRPr="00860D98" w:rsidRDefault="00081DC3" w:rsidP="00081DC3">
            <w:pPr>
              <w:numPr>
                <w:ilvl w:val="0"/>
                <w:numId w:val="4"/>
              </w:numPr>
              <w:jc w:val="both"/>
              <w:rPr>
                <w:rFonts w:ascii="Book Antiqua" w:hAnsi="Book Antiqua" w:cs="Calibri"/>
                <w:sz w:val="22"/>
                <w:szCs w:val="22"/>
              </w:rPr>
            </w:pPr>
          </w:p>
        </w:tc>
        <w:tc>
          <w:tcPr>
            <w:tcW w:w="1436" w:type="dxa"/>
            <w:tcBorders>
              <w:right w:val="single" w:sz="4" w:space="0" w:color="auto"/>
            </w:tcBorders>
          </w:tcPr>
          <w:p w14:paraId="64870A9D" w14:textId="77777777" w:rsidR="00081DC3" w:rsidRPr="00860D98" w:rsidRDefault="00081DC3" w:rsidP="00081DC3">
            <w:pPr>
              <w:jc w:val="both"/>
              <w:rPr>
                <w:rFonts w:ascii="Book Antiqua" w:hAnsi="Book Antiqua" w:cs="Calibri"/>
                <w:sz w:val="22"/>
                <w:szCs w:val="22"/>
              </w:rPr>
            </w:pPr>
            <w:r w:rsidRPr="00860D98">
              <w:rPr>
                <w:rFonts w:ascii="Book Antiqua" w:hAnsi="Book Antiqua" w:cs="Calibri"/>
                <w:sz w:val="22"/>
                <w:szCs w:val="22"/>
              </w:rPr>
              <w:t>GCC 48.3</w:t>
            </w:r>
          </w:p>
        </w:tc>
        <w:tc>
          <w:tcPr>
            <w:tcW w:w="7530" w:type="dxa"/>
            <w:tcBorders>
              <w:left w:val="nil"/>
            </w:tcBorders>
          </w:tcPr>
          <w:p w14:paraId="755EB325" w14:textId="77777777" w:rsidR="00081DC3" w:rsidRPr="00860D98" w:rsidRDefault="00081DC3" w:rsidP="00081DC3">
            <w:pPr>
              <w:jc w:val="both"/>
              <w:rPr>
                <w:rFonts w:ascii="Book Antiqua" w:hAnsi="Book Antiqua" w:cs="Calibri"/>
                <w:b/>
                <w:bCs/>
                <w:sz w:val="22"/>
                <w:szCs w:val="22"/>
              </w:rPr>
            </w:pPr>
            <w:r w:rsidRPr="00860D98">
              <w:rPr>
                <w:rFonts w:ascii="Book Antiqua" w:hAnsi="Book Antiqua" w:cs="Calibri"/>
                <w:b/>
                <w:bCs/>
                <w:sz w:val="22"/>
                <w:szCs w:val="22"/>
              </w:rPr>
              <w:t>Add following new clause at GCC 48.3</w:t>
            </w:r>
          </w:p>
          <w:p w14:paraId="6AFAB436" w14:textId="77777777" w:rsidR="00081DC3" w:rsidRPr="00860D98" w:rsidRDefault="00081DC3" w:rsidP="00081DC3">
            <w:pPr>
              <w:jc w:val="both"/>
              <w:rPr>
                <w:rFonts w:ascii="Book Antiqua" w:hAnsi="Book Antiqua" w:cs="Calibri"/>
                <w:sz w:val="22"/>
                <w:szCs w:val="22"/>
              </w:rPr>
            </w:pPr>
          </w:p>
          <w:p w14:paraId="2B4E319A" w14:textId="77777777" w:rsidR="00081DC3" w:rsidRPr="00860D98" w:rsidRDefault="00081DC3" w:rsidP="00081DC3">
            <w:pPr>
              <w:jc w:val="both"/>
              <w:rPr>
                <w:rFonts w:ascii="Book Antiqua" w:hAnsi="Book Antiqua" w:cs="Calibri"/>
                <w:b/>
                <w:bCs/>
                <w:sz w:val="22"/>
                <w:szCs w:val="22"/>
              </w:rPr>
            </w:pPr>
            <w:r w:rsidRPr="00860D98">
              <w:rPr>
                <w:rFonts w:ascii="Book Antiqua" w:hAnsi="Book Antiqua" w:cs="Calibri"/>
                <w:b/>
                <w:bCs/>
                <w:sz w:val="22"/>
                <w:szCs w:val="22"/>
              </w:rPr>
              <w:t>Risk and Cost</w:t>
            </w:r>
          </w:p>
          <w:p w14:paraId="042C5D41" w14:textId="77777777" w:rsidR="00081DC3" w:rsidRPr="00860D98" w:rsidRDefault="00081DC3" w:rsidP="00081DC3">
            <w:pPr>
              <w:jc w:val="both"/>
              <w:rPr>
                <w:rFonts w:ascii="Book Antiqua" w:hAnsi="Book Antiqua" w:cs="Calibri"/>
                <w:sz w:val="22"/>
                <w:szCs w:val="22"/>
              </w:rPr>
            </w:pPr>
          </w:p>
          <w:p w14:paraId="5B651A67" w14:textId="77777777" w:rsidR="00081DC3" w:rsidRPr="00860D98" w:rsidRDefault="00081DC3" w:rsidP="00081DC3">
            <w:pPr>
              <w:ind w:left="38"/>
              <w:jc w:val="both"/>
              <w:rPr>
                <w:rFonts w:ascii="Book Antiqua" w:hAnsi="Book Antiqua" w:cs="Calibri"/>
                <w:sz w:val="22"/>
                <w:szCs w:val="22"/>
              </w:rPr>
            </w:pPr>
            <w:r w:rsidRPr="00860D98">
              <w:rPr>
                <w:rFonts w:ascii="Book Antiqua" w:hAnsi="Book Antiqua" w:cs="Calibri"/>
                <w:sz w:val="22"/>
                <w:szCs w:val="22"/>
              </w:rPr>
              <w:t xml:space="preserve">During the period of construction </w:t>
            </w:r>
            <w:proofErr w:type="gramStart"/>
            <w:r w:rsidRPr="00860D98">
              <w:rPr>
                <w:rFonts w:ascii="Book Antiqua" w:hAnsi="Book Antiqua" w:cs="Calibri"/>
                <w:sz w:val="22"/>
                <w:szCs w:val="22"/>
              </w:rPr>
              <w:t>and also</w:t>
            </w:r>
            <w:proofErr w:type="gramEnd"/>
            <w:r w:rsidRPr="00860D98">
              <w:rPr>
                <w:rFonts w:ascii="Book Antiqua" w:hAnsi="Book Antiqua" w:cs="Calibri"/>
                <w:sz w:val="22"/>
                <w:szCs w:val="22"/>
              </w:rPr>
              <w:t xml:space="preserve"> during defect liability period, if the contractor fails to rectify any defect pointed out to him, the same shall </w:t>
            </w:r>
            <w:proofErr w:type="gramStart"/>
            <w:r w:rsidRPr="00860D98">
              <w:rPr>
                <w:rFonts w:ascii="Book Antiqua" w:hAnsi="Book Antiqua" w:cs="Calibri"/>
                <w:sz w:val="22"/>
                <w:szCs w:val="22"/>
              </w:rPr>
              <w:t>be got</w:t>
            </w:r>
            <w:proofErr w:type="gramEnd"/>
            <w:r w:rsidRPr="00860D98">
              <w:rPr>
                <w:rFonts w:ascii="Book Antiqua" w:hAnsi="Book Antiqua" w:cs="Calibri"/>
                <w:sz w:val="22"/>
                <w:szCs w:val="22"/>
              </w:rPr>
              <w:t xml:space="preserve"> done by POWERGRID at the risk and cost of contractor and recovered from the Contract Performance Guarantee or any other amount payable to the Contractor.</w:t>
            </w:r>
          </w:p>
          <w:p w14:paraId="4D2E12B8" w14:textId="77777777" w:rsidR="00081DC3" w:rsidRPr="00860D98" w:rsidRDefault="00081DC3" w:rsidP="00081DC3">
            <w:pPr>
              <w:ind w:left="38"/>
              <w:jc w:val="both"/>
              <w:rPr>
                <w:rFonts w:ascii="Book Antiqua" w:hAnsi="Book Antiqua" w:cs="Calibri"/>
                <w:sz w:val="22"/>
                <w:szCs w:val="22"/>
              </w:rPr>
            </w:pPr>
          </w:p>
        </w:tc>
      </w:tr>
      <w:tr w:rsidR="004404CC" w:rsidRPr="00860D98" w14:paraId="34C30241" w14:textId="77777777" w:rsidTr="77BF7DCF">
        <w:tc>
          <w:tcPr>
            <w:tcW w:w="588" w:type="dxa"/>
            <w:tcBorders>
              <w:right w:val="single" w:sz="4" w:space="0" w:color="auto"/>
            </w:tcBorders>
          </w:tcPr>
          <w:p w14:paraId="308F224F"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0FAE224"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GCC 55.1</w:t>
            </w:r>
          </w:p>
        </w:tc>
        <w:tc>
          <w:tcPr>
            <w:tcW w:w="7530" w:type="dxa"/>
            <w:tcBorders>
              <w:left w:val="nil"/>
            </w:tcBorders>
          </w:tcPr>
          <w:p w14:paraId="74300D0C" w14:textId="77777777" w:rsidR="005967EF"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1.0 TERMS OF PAYMENT </w:t>
            </w:r>
          </w:p>
          <w:p w14:paraId="08BBD006" w14:textId="77777777" w:rsidR="005967EF" w:rsidRPr="00860D98" w:rsidRDefault="005967EF" w:rsidP="004404CC">
            <w:pPr>
              <w:jc w:val="both"/>
              <w:rPr>
                <w:rFonts w:ascii="Book Antiqua" w:hAnsi="Book Antiqua"/>
                <w:b/>
                <w:bCs/>
                <w:color w:val="0000FF"/>
                <w:sz w:val="22"/>
                <w:szCs w:val="22"/>
                <w:lang w:bidi="hi-IN"/>
              </w:rPr>
            </w:pPr>
          </w:p>
          <w:p w14:paraId="2A624638" w14:textId="77777777" w:rsidR="005967EF"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1.1 Optional Advance payment (interest bearing advance) shall not be applicable for the subject package. </w:t>
            </w:r>
          </w:p>
          <w:p w14:paraId="24F0BA1D" w14:textId="77777777" w:rsidR="005967EF"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1.1.1 Progressive Payment: GST bills shall be submitted by the Contractor on monthly basis along with JMC (Joint Measurement Certificate). </w:t>
            </w:r>
          </w:p>
          <w:p w14:paraId="7C657C33" w14:textId="77777777" w:rsidR="005967EF" w:rsidRPr="00860D98" w:rsidRDefault="005967EF" w:rsidP="004404CC">
            <w:pPr>
              <w:jc w:val="both"/>
              <w:rPr>
                <w:rFonts w:ascii="Book Antiqua" w:hAnsi="Book Antiqua"/>
                <w:b/>
                <w:bCs/>
                <w:color w:val="0000FF"/>
                <w:sz w:val="22"/>
                <w:szCs w:val="22"/>
                <w:lang w:bidi="hi-IN"/>
              </w:rPr>
            </w:pPr>
          </w:p>
          <w:p w14:paraId="4667FA9A" w14:textId="77777777" w:rsidR="00644764"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90% of the Payment on account for amount admissible shall be made by the Engineer-in- Charge certifying the sum to which the Contractor is considered entitled by way of interim payment, for all items of work executed, after deducting there from the amounts/advances already paid, and such other amounts as may be deductible or recoverable in items of the Contract and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 </w:t>
            </w:r>
          </w:p>
          <w:p w14:paraId="5BCC8883" w14:textId="77777777" w:rsidR="00644764" w:rsidRPr="00860D98" w:rsidRDefault="00644764" w:rsidP="004404CC">
            <w:pPr>
              <w:jc w:val="both"/>
              <w:rPr>
                <w:rFonts w:ascii="Book Antiqua" w:hAnsi="Book Antiqua"/>
                <w:b/>
                <w:bCs/>
                <w:color w:val="0000FF"/>
                <w:sz w:val="22"/>
                <w:szCs w:val="22"/>
                <w:lang w:bidi="hi-IN"/>
              </w:rPr>
            </w:pPr>
          </w:p>
          <w:p w14:paraId="55CB91E1" w14:textId="77777777" w:rsidR="00644764" w:rsidRPr="00860D98" w:rsidRDefault="005967EF" w:rsidP="004404CC">
            <w:pPr>
              <w:jc w:val="both"/>
              <w:rPr>
                <w:rFonts w:ascii="Book Antiqua" w:hAnsi="Book Antiqua"/>
                <w:b/>
                <w:bCs/>
                <w:color w:val="0000FF"/>
                <w:sz w:val="22"/>
                <w:szCs w:val="22"/>
                <w:lang w:bidi="hi-IN"/>
              </w:rPr>
            </w:pPr>
            <w:proofErr w:type="gramStart"/>
            <w:r w:rsidRPr="00860D98">
              <w:rPr>
                <w:rFonts w:ascii="Book Antiqua" w:hAnsi="Book Antiqua"/>
                <w:b/>
                <w:bCs/>
                <w:color w:val="0000FF"/>
                <w:sz w:val="22"/>
                <w:szCs w:val="22"/>
                <w:lang w:bidi="hi-IN"/>
              </w:rPr>
              <w:t>Balance</w:t>
            </w:r>
            <w:proofErr w:type="gramEnd"/>
            <w:r w:rsidRPr="00860D98">
              <w:rPr>
                <w:rFonts w:ascii="Book Antiqua" w:hAnsi="Book Antiqua"/>
                <w:b/>
                <w:bCs/>
                <w:color w:val="0000FF"/>
                <w:sz w:val="22"/>
                <w:szCs w:val="22"/>
                <w:lang w:bidi="hi-IN"/>
              </w:rPr>
              <w:t xml:space="preserve"> 10% of the payment shall be released after completion of entire scope of work &amp; on issuance of TOC by Engineer-In-Charge. </w:t>
            </w:r>
          </w:p>
          <w:p w14:paraId="3CD40A26" w14:textId="77777777" w:rsidR="00644764" w:rsidRPr="00860D98" w:rsidRDefault="00644764" w:rsidP="004404CC">
            <w:pPr>
              <w:jc w:val="both"/>
              <w:rPr>
                <w:rFonts w:ascii="Book Antiqua" w:hAnsi="Book Antiqua"/>
                <w:b/>
                <w:bCs/>
                <w:color w:val="0000FF"/>
                <w:sz w:val="22"/>
                <w:szCs w:val="22"/>
                <w:lang w:bidi="hi-IN"/>
              </w:rPr>
            </w:pPr>
          </w:p>
          <w:p w14:paraId="773F0F24" w14:textId="77777777" w:rsidR="00644764"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1.1.2 Submission of </w:t>
            </w:r>
          </w:p>
          <w:p w14:paraId="0C40098F" w14:textId="77777777" w:rsidR="00644764"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w:t>
            </w:r>
            <w:proofErr w:type="spellStart"/>
            <w:r w:rsidRPr="00860D98">
              <w:rPr>
                <w:rFonts w:ascii="Book Antiqua" w:hAnsi="Book Antiqua"/>
                <w:b/>
                <w:bCs/>
                <w:color w:val="0000FF"/>
                <w:sz w:val="22"/>
                <w:szCs w:val="22"/>
                <w:lang w:bidi="hi-IN"/>
              </w:rPr>
              <w:t>i</w:t>
            </w:r>
            <w:proofErr w:type="spellEnd"/>
            <w:r w:rsidRPr="00860D98">
              <w:rPr>
                <w:rFonts w:ascii="Book Antiqua" w:hAnsi="Book Antiqua"/>
                <w:b/>
                <w:bCs/>
                <w:color w:val="0000FF"/>
                <w:sz w:val="22"/>
                <w:szCs w:val="22"/>
                <w:lang w:bidi="hi-IN"/>
              </w:rPr>
              <w:t xml:space="preserve">) Authorization certificate issued by domestic manufacturer for selling Domestically Manufactured Iron &amp; Steel Products, if applicable; and </w:t>
            </w:r>
          </w:p>
          <w:p w14:paraId="45FEED51" w14:textId="77777777" w:rsidR="00644764"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(ii) Affidavit of Self certification regarding Domestic Value Addition in Iron &amp; Steel Products; in line with GCC Clause 3.3. </w:t>
            </w:r>
          </w:p>
          <w:p w14:paraId="237B7BAA" w14:textId="77777777" w:rsidR="00644764" w:rsidRPr="00860D98" w:rsidRDefault="00644764" w:rsidP="004404CC">
            <w:pPr>
              <w:jc w:val="both"/>
              <w:rPr>
                <w:rFonts w:ascii="Book Antiqua" w:hAnsi="Book Antiqua"/>
                <w:b/>
                <w:bCs/>
                <w:color w:val="0000FF"/>
                <w:sz w:val="22"/>
                <w:szCs w:val="22"/>
                <w:lang w:bidi="hi-IN"/>
              </w:rPr>
            </w:pPr>
          </w:p>
          <w:p w14:paraId="26A52F1F" w14:textId="5FE30674" w:rsidR="00644764"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lastRenderedPageBreak/>
              <w:t xml:space="preserve">1.1.3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 </w:t>
            </w:r>
          </w:p>
          <w:p w14:paraId="61A2CF8B" w14:textId="77777777" w:rsidR="00644764" w:rsidRPr="00860D98" w:rsidRDefault="00644764" w:rsidP="004404CC">
            <w:pPr>
              <w:jc w:val="both"/>
              <w:rPr>
                <w:rFonts w:ascii="Book Antiqua" w:hAnsi="Book Antiqua"/>
                <w:b/>
                <w:bCs/>
                <w:color w:val="0000FF"/>
                <w:sz w:val="22"/>
                <w:szCs w:val="22"/>
                <w:lang w:bidi="hi-IN"/>
              </w:rPr>
            </w:pPr>
          </w:p>
          <w:p w14:paraId="2B8A834A" w14:textId="77777777" w:rsidR="003B4246"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1.1.4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w:t>
            </w:r>
          </w:p>
          <w:p w14:paraId="2FECD624" w14:textId="77777777" w:rsidR="003B4246" w:rsidRPr="00860D98" w:rsidRDefault="003B4246" w:rsidP="004404CC">
            <w:pPr>
              <w:jc w:val="both"/>
              <w:rPr>
                <w:rFonts w:ascii="Book Antiqua" w:hAnsi="Book Antiqua"/>
                <w:b/>
                <w:bCs/>
                <w:color w:val="0000FF"/>
                <w:sz w:val="22"/>
                <w:szCs w:val="22"/>
                <w:lang w:bidi="hi-IN"/>
              </w:rPr>
            </w:pPr>
          </w:p>
          <w:p w14:paraId="5FDE6C7F" w14:textId="7BDB8792" w:rsidR="003B4246"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and</w:t>
            </w:r>
          </w:p>
          <w:p w14:paraId="426EBBC4" w14:textId="77777777" w:rsidR="003B4246" w:rsidRPr="00860D98" w:rsidRDefault="003B4246" w:rsidP="004404CC">
            <w:pPr>
              <w:jc w:val="both"/>
              <w:rPr>
                <w:rFonts w:ascii="Book Antiqua" w:hAnsi="Book Antiqua"/>
                <w:b/>
                <w:bCs/>
                <w:color w:val="0000FF"/>
                <w:sz w:val="22"/>
                <w:szCs w:val="22"/>
                <w:lang w:bidi="hi-IN"/>
              </w:rPr>
            </w:pPr>
          </w:p>
          <w:p w14:paraId="3087DCFF" w14:textId="77777777" w:rsidR="003B4246"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1.2 ADVANCES Not Applicable </w:t>
            </w:r>
          </w:p>
          <w:p w14:paraId="1B7D1901" w14:textId="77777777" w:rsidR="003B4246" w:rsidRPr="00860D98" w:rsidRDefault="003B4246" w:rsidP="004404CC">
            <w:pPr>
              <w:jc w:val="both"/>
              <w:rPr>
                <w:rFonts w:ascii="Book Antiqua" w:hAnsi="Book Antiqua"/>
                <w:b/>
                <w:bCs/>
                <w:color w:val="0000FF"/>
                <w:sz w:val="22"/>
                <w:szCs w:val="22"/>
                <w:lang w:bidi="hi-IN"/>
              </w:rPr>
            </w:pPr>
          </w:p>
          <w:p w14:paraId="73366C2C" w14:textId="77777777" w:rsidR="003B4246"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1.3 TIME LIMIT FOR PAYMENT OF FINAL BILL </w:t>
            </w:r>
          </w:p>
          <w:p w14:paraId="11F3DEB5" w14:textId="77777777" w:rsidR="003B4246" w:rsidRPr="00860D98" w:rsidRDefault="003B4246" w:rsidP="004404CC">
            <w:pPr>
              <w:jc w:val="both"/>
              <w:rPr>
                <w:rFonts w:ascii="Book Antiqua" w:hAnsi="Book Antiqua"/>
                <w:b/>
                <w:bCs/>
                <w:color w:val="0000FF"/>
                <w:sz w:val="22"/>
                <w:szCs w:val="22"/>
                <w:lang w:bidi="hi-IN"/>
              </w:rPr>
            </w:pPr>
          </w:p>
          <w:p w14:paraId="27473DB8" w14:textId="77777777" w:rsidR="003B4246"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1.3.1 The final bill shall be submitted by Contractor within 30 days of physical completion of the works. No further claims shall be made by the Contractor after submission of the final </w:t>
            </w:r>
            <w:proofErr w:type="gramStart"/>
            <w:r w:rsidRPr="00860D98">
              <w:rPr>
                <w:rFonts w:ascii="Book Antiqua" w:hAnsi="Book Antiqua"/>
                <w:b/>
                <w:bCs/>
                <w:color w:val="0000FF"/>
                <w:sz w:val="22"/>
                <w:szCs w:val="22"/>
                <w:lang w:bidi="hi-IN"/>
              </w:rPr>
              <w:t>bill</w:t>
            </w:r>
            <w:proofErr w:type="gramEnd"/>
            <w:r w:rsidRPr="00860D98">
              <w:rPr>
                <w:rFonts w:ascii="Book Antiqua" w:hAnsi="Book Antiqua"/>
                <w:b/>
                <w:bCs/>
                <w:color w:val="0000FF"/>
                <w:sz w:val="22"/>
                <w:szCs w:val="22"/>
                <w:lang w:bidi="hi-IN"/>
              </w:rPr>
              <w:t xml:space="preserve">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w:t>
            </w:r>
            <w:proofErr w:type="spellStart"/>
            <w:r w:rsidRPr="00860D98">
              <w:rPr>
                <w:rFonts w:ascii="Book Antiqua" w:hAnsi="Book Antiqua"/>
                <w:b/>
                <w:bCs/>
                <w:color w:val="0000FF"/>
                <w:sz w:val="22"/>
                <w:szCs w:val="22"/>
                <w:lang w:bidi="hi-IN"/>
              </w:rPr>
              <w:t>Engineerin</w:t>
            </w:r>
            <w:proofErr w:type="spellEnd"/>
            <w:r w:rsidRPr="00860D98">
              <w:rPr>
                <w:rFonts w:ascii="Book Antiqua" w:hAnsi="Book Antiqua"/>
                <w:b/>
                <w:bCs/>
                <w:color w:val="0000FF"/>
                <w:sz w:val="22"/>
                <w:szCs w:val="22"/>
                <w:lang w:bidi="hi-IN"/>
              </w:rPr>
              <w:t xml:space="preserve">-Charge. </w:t>
            </w:r>
          </w:p>
          <w:p w14:paraId="26934F04" w14:textId="77777777" w:rsidR="00FD30E7" w:rsidRPr="00860D98" w:rsidRDefault="00FD30E7" w:rsidP="004404CC">
            <w:pPr>
              <w:jc w:val="both"/>
              <w:rPr>
                <w:rFonts w:ascii="Book Antiqua" w:hAnsi="Book Antiqua"/>
                <w:b/>
                <w:bCs/>
                <w:color w:val="0000FF"/>
                <w:sz w:val="22"/>
                <w:szCs w:val="22"/>
                <w:lang w:bidi="hi-IN"/>
              </w:rPr>
            </w:pPr>
          </w:p>
          <w:p w14:paraId="65C1AE30" w14:textId="77777777" w:rsidR="00FD30E7"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1.3.2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24D015AF" w14:textId="77777777" w:rsidR="00FD30E7" w:rsidRPr="00860D98" w:rsidRDefault="00FD30E7" w:rsidP="004404CC">
            <w:pPr>
              <w:jc w:val="both"/>
              <w:rPr>
                <w:rFonts w:ascii="Book Antiqua" w:hAnsi="Book Antiqua"/>
                <w:b/>
                <w:bCs/>
                <w:color w:val="0000FF"/>
                <w:sz w:val="22"/>
                <w:szCs w:val="22"/>
                <w:lang w:bidi="hi-IN"/>
              </w:rPr>
            </w:pPr>
          </w:p>
          <w:p w14:paraId="74223949" w14:textId="77777777" w:rsidR="00FD30E7"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1.4 PAYMENT TOWARDS PRICE ADJUSTMENT Not Applicable </w:t>
            </w:r>
          </w:p>
          <w:p w14:paraId="777D5DD6" w14:textId="77777777" w:rsidR="00FD30E7" w:rsidRPr="00860D98" w:rsidRDefault="00FD30E7" w:rsidP="004404CC">
            <w:pPr>
              <w:jc w:val="both"/>
              <w:rPr>
                <w:rFonts w:ascii="Book Antiqua" w:hAnsi="Book Antiqua"/>
                <w:b/>
                <w:bCs/>
                <w:color w:val="0000FF"/>
                <w:sz w:val="22"/>
                <w:szCs w:val="22"/>
                <w:lang w:bidi="hi-IN"/>
              </w:rPr>
            </w:pPr>
          </w:p>
          <w:p w14:paraId="47FAF430" w14:textId="77777777" w:rsidR="0055146F"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1.5 Payment towards Taxes and Duties Taxes and duties applicable as per Indian Tax laws, concerning Supply of Services in respect of transaction between the Employer and the Contractor, shall be reimbursed by the Employer as follows: </w:t>
            </w:r>
          </w:p>
          <w:p w14:paraId="3EAB256F" w14:textId="77777777" w:rsidR="0055146F"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a) GST on Advance payment shall be reimbursed along with the Advance payment. </w:t>
            </w:r>
          </w:p>
          <w:p w14:paraId="7F2CFE07" w14:textId="77777777" w:rsidR="0055146F" w:rsidRPr="00860D98" w:rsidRDefault="0055146F" w:rsidP="004404CC">
            <w:pPr>
              <w:jc w:val="both"/>
              <w:rPr>
                <w:rFonts w:ascii="Book Antiqua" w:hAnsi="Book Antiqua"/>
                <w:b/>
                <w:bCs/>
                <w:color w:val="0000FF"/>
                <w:sz w:val="22"/>
                <w:szCs w:val="22"/>
                <w:lang w:bidi="hi-IN"/>
              </w:rPr>
            </w:pPr>
          </w:p>
          <w:p w14:paraId="18D11BF7" w14:textId="77777777" w:rsidR="0055146F"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b) In case of Installation, the remaining GST (GST charged on invoice less GST on advance) shall be reimbursed along with Progressive payment on completion of Erection activity. </w:t>
            </w:r>
          </w:p>
          <w:p w14:paraId="63AFBFC8" w14:textId="77777777" w:rsidR="0055146F" w:rsidRPr="00860D98" w:rsidRDefault="0055146F" w:rsidP="004404CC">
            <w:pPr>
              <w:jc w:val="both"/>
              <w:rPr>
                <w:rFonts w:ascii="Book Antiqua" w:hAnsi="Book Antiqua"/>
                <w:b/>
                <w:bCs/>
                <w:color w:val="0000FF"/>
                <w:sz w:val="22"/>
                <w:szCs w:val="22"/>
                <w:lang w:bidi="hi-IN"/>
              </w:rPr>
            </w:pPr>
          </w:p>
          <w:p w14:paraId="5E2475EC" w14:textId="292AA2AE" w:rsidR="0055146F"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w:t>
            </w:r>
            <w:proofErr w:type="gramStart"/>
            <w:r w:rsidRPr="00860D98">
              <w:rPr>
                <w:rFonts w:ascii="Book Antiqua" w:hAnsi="Book Antiqua"/>
                <w:b/>
                <w:bCs/>
                <w:color w:val="0000FF"/>
                <w:sz w:val="22"/>
                <w:szCs w:val="22"/>
                <w:lang w:bidi="hi-IN"/>
              </w:rPr>
              <w:t>In the event that</w:t>
            </w:r>
            <w:proofErr w:type="gramEnd"/>
            <w:r w:rsidRPr="00860D98">
              <w:rPr>
                <w:rFonts w:ascii="Book Antiqua" w:hAnsi="Book Antiqua"/>
                <w:b/>
                <w:bCs/>
                <w:color w:val="0000FF"/>
                <w:sz w:val="22"/>
                <w:szCs w:val="22"/>
                <w:lang w:bidi="hi-IN"/>
              </w:rPr>
              <w:t xml:space="preserve">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5E85905" w14:textId="77777777" w:rsidR="0055146F" w:rsidRPr="00860D98" w:rsidRDefault="0055146F" w:rsidP="004404CC">
            <w:pPr>
              <w:jc w:val="both"/>
              <w:rPr>
                <w:rFonts w:ascii="Book Antiqua" w:hAnsi="Book Antiqua"/>
                <w:b/>
                <w:bCs/>
                <w:color w:val="0000FF"/>
                <w:sz w:val="22"/>
                <w:szCs w:val="22"/>
                <w:lang w:bidi="hi-IN"/>
              </w:rPr>
            </w:pPr>
          </w:p>
          <w:p w14:paraId="5BD14FAF" w14:textId="77777777" w:rsidR="0055146F"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2.0 PAYMENT PROCEDURES </w:t>
            </w:r>
          </w:p>
          <w:p w14:paraId="3AF6B3FC" w14:textId="77777777" w:rsidR="00832C09"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2.1 Method of Payment </w:t>
            </w:r>
            <w:proofErr w:type="gramStart"/>
            <w:r w:rsidRPr="00860D98">
              <w:rPr>
                <w:rFonts w:ascii="Book Antiqua" w:hAnsi="Book Antiqua"/>
                <w:b/>
                <w:bCs/>
                <w:color w:val="0000FF"/>
                <w:sz w:val="22"/>
                <w:szCs w:val="22"/>
                <w:lang w:bidi="hi-IN"/>
              </w:rPr>
              <w:t>The</w:t>
            </w:r>
            <w:proofErr w:type="gramEnd"/>
            <w:r w:rsidRPr="00860D98">
              <w:rPr>
                <w:rFonts w:ascii="Book Antiqua" w:hAnsi="Book Antiqua"/>
                <w:b/>
                <w:bCs/>
                <w:color w:val="0000FF"/>
                <w:sz w:val="22"/>
                <w:szCs w:val="22"/>
                <w:lang w:bidi="hi-IN"/>
              </w:rPr>
              <w:t xml:space="preserv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7AEE1866" w14:textId="77777777" w:rsidR="00832C09" w:rsidRPr="00860D98" w:rsidRDefault="00832C09" w:rsidP="004404CC">
            <w:pPr>
              <w:jc w:val="both"/>
              <w:rPr>
                <w:rFonts w:ascii="Book Antiqua" w:hAnsi="Book Antiqua"/>
                <w:b/>
                <w:bCs/>
                <w:color w:val="0000FF"/>
                <w:sz w:val="22"/>
                <w:szCs w:val="22"/>
                <w:lang w:bidi="hi-IN"/>
              </w:rPr>
            </w:pPr>
          </w:p>
          <w:p w14:paraId="5D999EC0" w14:textId="77777777" w:rsidR="00832C09"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860D98">
              <w:rPr>
                <w:rFonts w:ascii="Book Antiqua" w:hAnsi="Book Antiqua"/>
                <w:b/>
                <w:bCs/>
                <w:color w:val="0000FF"/>
                <w:sz w:val="22"/>
                <w:szCs w:val="22"/>
                <w:lang w:bidi="hi-IN"/>
              </w:rPr>
              <w:t>case to case</w:t>
            </w:r>
            <w:proofErr w:type="gramEnd"/>
            <w:r w:rsidRPr="00860D98">
              <w:rPr>
                <w:rFonts w:ascii="Book Antiqua" w:hAnsi="Book Antiqua"/>
                <w:b/>
                <w:bCs/>
                <w:color w:val="0000FF"/>
                <w:sz w:val="22"/>
                <w:szCs w:val="22"/>
                <w:lang w:bidi="hi-IN"/>
              </w:rPr>
              <w:t xml:space="preserve"> basis and merit of the same. </w:t>
            </w:r>
          </w:p>
          <w:p w14:paraId="74273519" w14:textId="77777777" w:rsidR="00832C09" w:rsidRPr="00860D98" w:rsidRDefault="00832C09" w:rsidP="004404CC">
            <w:pPr>
              <w:jc w:val="both"/>
              <w:rPr>
                <w:rFonts w:ascii="Book Antiqua" w:hAnsi="Book Antiqua"/>
                <w:b/>
                <w:bCs/>
                <w:color w:val="0000FF"/>
                <w:sz w:val="22"/>
                <w:szCs w:val="22"/>
                <w:lang w:bidi="hi-IN"/>
              </w:rPr>
            </w:pPr>
          </w:p>
          <w:p w14:paraId="1301BB31" w14:textId="77777777" w:rsidR="00832C09"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2.1.1 POWERGRID is registered on </w:t>
            </w:r>
            <w:proofErr w:type="spellStart"/>
            <w:r w:rsidRPr="00860D98">
              <w:rPr>
                <w:rFonts w:ascii="Book Antiqua" w:hAnsi="Book Antiqua"/>
                <w:b/>
                <w:bCs/>
                <w:color w:val="0000FF"/>
                <w:sz w:val="22"/>
                <w:szCs w:val="22"/>
                <w:lang w:bidi="hi-IN"/>
              </w:rPr>
              <w:t>TReDS</w:t>
            </w:r>
            <w:proofErr w:type="spellEnd"/>
            <w:r w:rsidRPr="00860D98">
              <w:rPr>
                <w:rFonts w:ascii="Book Antiqua" w:hAnsi="Book Antiqua"/>
                <w:b/>
                <w:bCs/>
                <w:color w:val="0000FF"/>
                <w:sz w:val="22"/>
                <w:szCs w:val="22"/>
                <w:lang w:bidi="hi-IN"/>
              </w:rPr>
              <w:t xml:space="preserve"> (Trade Receivables Discounting System) platforms namely i.e. RXIL (Receivable Exchange of India </w:t>
            </w:r>
            <w:proofErr w:type="gramStart"/>
            <w:r w:rsidRPr="00860D98">
              <w:rPr>
                <w:rFonts w:ascii="Book Antiqua" w:hAnsi="Book Antiqua"/>
                <w:b/>
                <w:bCs/>
                <w:color w:val="0000FF"/>
                <w:sz w:val="22"/>
                <w:szCs w:val="22"/>
                <w:lang w:bidi="hi-IN"/>
              </w:rPr>
              <w:t>Limited )</w:t>
            </w:r>
            <w:proofErr w:type="gramEnd"/>
            <w:r w:rsidRPr="00860D98">
              <w:rPr>
                <w:rFonts w:ascii="Book Antiqua" w:hAnsi="Book Antiqua"/>
                <w:b/>
                <w:bCs/>
                <w:color w:val="0000FF"/>
                <w:sz w:val="22"/>
                <w:szCs w:val="22"/>
                <w:lang w:bidi="hi-IN"/>
              </w:rPr>
              <w:t xml:space="preserve">, M1-xchange (Mynd Solutions Private Limited) and </w:t>
            </w:r>
            <w:proofErr w:type="spellStart"/>
            <w:r w:rsidRPr="00860D98">
              <w:rPr>
                <w:rFonts w:ascii="Book Antiqua" w:hAnsi="Book Antiqua"/>
                <w:b/>
                <w:bCs/>
                <w:color w:val="0000FF"/>
                <w:sz w:val="22"/>
                <w:szCs w:val="22"/>
                <w:lang w:bidi="hi-IN"/>
              </w:rPr>
              <w:t>Invoicemart</w:t>
            </w:r>
            <w:proofErr w:type="spellEnd"/>
            <w:r w:rsidRPr="00860D98">
              <w:rPr>
                <w:rFonts w:ascii="Book Antiqua" w:hAnsi="Book Antiqua"/>
                <w:b/>
                <w:bCs/>
                <w:color w:val="0000FF"/>
                <w:sz w:val="22"/>
                <w:szCs w:val="22"/>
                <w:lang w:bidi="hi-IN"/>
              </w:rPr>
              <w:t xml:space="preserve"> (</w:t>
            </w:r>
            <w:proofErr w:type="spellStart"/>
            <w:proofErr w:type="gramStart"/>
            <w:r w:rsidRPr="00860D98">
              <w:rPr>
                <w:rFonts w:ascii="Book Antiqua" w:hAnsi="Book Antiqua"/>
                <w:b/>
                <w:bCs/>
                <w:color w:val="0000FF"/>
                <w:sz w:val="22"/>
                <w:szCs w:val="22"/>
                <w:lang w:bidi="hi-IN"/>
              </w:rPr>
              <w:t>A.TReDS</w:t>
            </w:r>
            <w:proofErr w:type="spellEnd"/>
            <w:proofErr w:type="gramEnd"/>
            <w:r w:rsidRPr="00860D98">
              <w:rPr>
                <w:rFonts w:ascii="Book Antiqua" w:hAnsi="Book Antiqua"/>
                <w:b/>
                <w:bCs/>
                <w:color w:val="0000FF"/>
                <w:sz w:val="22"/>
                <w:szCs w:val="22"/>
                <w:lang w:bidi="hi-IN"/>
              </w:rPr>
              <w:t xml:space="preserve"> Limited) and the facility of the same may be availed by Micro, Small and Medium Enterprises (MSMEs) for payment. </w:t>
            </w:r>
          </w:p>
          <w:p w14:paraId="22277615" w14:textId="77777777" w:rsidR="00832C09" w:rsidRPr="00860D98" w:rsidRDefault="00832C09" w:rsidP="004404CC">
            <w:pPr>
              <w:jc w:val="both"/>
              <w:rPr>
                <w:rFonts w:ascii="Book Antiqua" w:hAnsi="Book Antiqua"/>
                <w:b/>
                <w:bCs/>
                <w:color w:val="0000FF"/>
                <w:sz w:val="22"/>
                <w:szCs w:val="22"/>
                <w:lang w:bidi="hi-IN"/>
              </w:rPr>
            </w:pPr>
          </w:p>
          <w:p w14:paraId="1920C858" w14:textId="4476F1CF" w:rsidR="00832C09"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Note: Pro-</w:t>
            </w:r>
            <w:proofErr w:type="gramStart"/>
            <w:r w:rsidRPr="00860D98">
              <w:rPr>
                <w:rFonts w:ascii="Book Antiqua" w:hAnsi="Book Antiqua"/>
                <w:b/>
                <w:bCs/>
                <w:color w:val="0000FF"/>
                <w:sz w:val="22"/>
                <w:szCs w:val="22"/>
                <w:lang w:bidi="hi-IN"/>
              </w:rPr>
              <w:t>rata</w:t>
            </w:r>
            <w:proofErr w:type="gramEnd"/>
            <w:r w:rsidRPr="00860D98">
              <w:rPr>
                <w:rFonts w:ascii="Book Antiqua" w:hAnsi="Book Antiqua"/>
                <w:b/>
                <w:bCs/>
                <w:color w:val="0000FF"/>
                <w:sz w:val="22"/>
                <w:szCs w:val="22"/>
                <w:lang w:bidi="hi-IN"/>
              </w:rPr>
              <w:t xml:space="preserve"> shall refer to functionally complete part(s) of the facilities, for which unit rates are identified in the contract. </w:t>
            </w:r>
          </w:p>
          <w:p w14:paraId="7581D935" w14:textId="77777777" w:rsidR="00832C09" w:rsidRPr="00860D98" w:rsidRDefault="00832C09" w:rsidP="004404CC">
            <w:pPr>
              <w:jc w:val="both"/>
              <w:rPr>
                <w:rFonts w:ascii="Book Antiqua" w:hAnsi="Book Antiqua"/>
                <w:b/>
                <w:bCs/>
                <w:color w:val="0000FF"/>
                <w:sz w:val="22"/>
                <w:szCs w:val="22"/>
                <w:lang w:bidi="hi-IN"/>
              </w:rPr>
            </w:pPr>
          </w:p>
          <w:p w14:paraId="47DD3013" w14:textId="77777777" w:rsidR="00832C09"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 xml:space="preserve">• Income tax and all other statutory deductions, as may be applicable, shall be deducted at source. </w:t>
            </w:r>
          </w:p>
          <w:p w14:paraId="4D6C444F" w14:textId="77777777" w:rsidR="00832C09" w:rsidRPr="00860D98" w:rsidRDefault="00832C09" w:rsidP="004404CC">
            <w:pPr>
              <w:jc w:val="both"/>
              <w:rPr>
                <w:rFonts w:ascii="Book Antiqua" w:hAnsi="Book Antiqua"/>
                <w:b/>
                <w:bCs/>
                <w:color w:val="0000FF"/>
                <w:sz w:val="22"/>
                <w:szCs w:val="22"/>
                <w:lang w:bidi="hi-IN"/>
              </w:rPr>
            </w:pPr>
          </w:p>
          <w:p w14:paraId="2780AF0D" w14:textId="0B8A22F8" w:rsidR="004404CC" w:rsidRPr="00860D98" w:rsidRDefault="005967EF" w:rsidP="004404CC">
            <w:pPr>
              <w:jc w:val="both"/>
              <w:rPr>
                <w:rFonts w:ascii="Book Antiqua" w:hAnsi="Book Antiqua"/>
                <w:b/>
                <w:bCs/>
                <w:color w:val="0000FF"/>
                <w:sz w:val="22"/>
                <w:szCs w:val="22"/>
                <w:lang w:bidi="hi-IN"/>
              </w:rPr>
            </w:pPr>
            <w:r w:rsidRPr="00860D98">
              <w:rPr>
                <w:rFonts w:ascii="Book Antiqua" w:hAnsi="Book Antiqua"/>
                <w:b/>
                <w:bCs/>
                <w:color w:val="0000FF"/>
                <w:sz w:val="22"/>
                <w:szCs w:val="22"/>
                <w:lang w:bidi="hi-IN"/>
              </w:rPr>
              <w:t>Submission of Acknowledged duplicate copy of BLOA/NOA/DLOA, submission of CPG and submission and signing of Contract Agreement shall be pre-requisite for release of payments.</w:t>
            </w:r>
          </w:p>
        </w:tc>
      </w:tr>
      <w:tr w:rsidR="004404CC" w:rsidRPr="00860D98" w14:paraId="3DD6E767" w14:textId="77777777" w:rsidTr="77BF7DCF">
        <w:trPr>
          <w:trHeight w:val="368"/>
        </w:trPr>
        <w:tc>
          <w:tcPr>
            <w:tcW w:w="588" w:type="dxa"/>
            <w:tcBorders>
              <w:right w:val="single" w:sz="4" w:space="0" w:color="auto"/>
            </w:tcBorders>
          </w:tcPr>
          <w:p w14:paraId="46FC4A0D"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20C1DF"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GCC 55.3</w:t>
            </w:r>
          </w:p>
        </w:tc>
        <w:tc>
          <w:tcPr>
            <w:tcW w:w="7530" w:type="dxa"/>
            <w:tcBorders>
              <w:left w:val="nil"/>
            </w:tcBorders>
          </w:tcPr>
          <w:p w14:paraId="6AB238F2"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b/>
                <w:bCs/>
                <w:sz w:val="22"/>
                <w:szCs w:val="22"/>
              </w:rPr>
              <w:t>Add following new clause at GCC 55.3</w:t>
            </w:r>
          </w:p>
          <w:p w14:paraId="4DC2ECC6" w14:textId="77777777" w:rsidR="004404CC" w:rsidRPr="00860D98" w:rsidRDefault="004404CC" w:rsidP="004404CC">
            <w:pPr>
              <w:jc w:val="both"/>
              <w:rPr>
                <w:rFonts w:ascii="Book Antiqua" w:hAnsi="Book Antiqua" w:cs="Calibri"/>
                <w:b/>
                <w:bCs/>
                <w:sz w:val="22"/>
                <w:szCs w:val="22"/>
              </w:rPr>
            </w:pPr>
          </w:p>
          <w:p w14:paraId="2E4274F8" w14:textId="77777777" w:rsidR="004404CC" w:rsidRPr="00860D98" w:rsidRDefault="004404CC" w:rsidP="004404CC">
            <w:pPr>
              <w:rPr>
                <w:rFonts w:ascii="Book Antiqua" w:hAnsi="Book Antiqua"/>
                <w:b/>
                <w:sz w:val="22"/>
                <w:szCs w:val="22"/>
              </w:rPr>
            </w:pPr>
            <w:r w:rsidRPr="00860D98">
              <w:rPr>
                <w:rFonts w:ascii="Book Antiqua" w:hAnsi="Book Antiqua"/>
                <w:b/>
                <w:sz w:val="22"/>
                <w:szCs w:val="22"/>
              </w:rPr>
              <w:t>Bill Tracking System</w:t>
            </w:r>
          </w:p>
          <w:p w14:paraId="79796693" w14:textId="77777777" w:rsidR="004404CC" w:rsidRPr="00860D98" w:rsidRDefault="004404CC" w:rsidP="004404CC">
            <w:pPr>
              <w:rPr>
                <w:rFonts w:ascii="Book Antiqua" w:hAnsi="Book Antiqua"/>
                <w:b/>
                <w:sz w:val="22"/>
                <w:szCs w:val="22"/>
              </w:rPr>
            </w:pPr>
          </w:p>
          <w:p w14:paraId="061A705F" w14:textId="77777777" w:rsidR="004404CC" w:rsidRPr="00860D98" w:rsidRDefault="004404CC" w:rsidP="004404CC">
            <w:pPr>
              <w:jc w:val="both"/>
              <w:rPr>
                <w:rFonts w:ascii="Book Antiqua" w:hAnsi="Book Antiqua"/>
                <w:sz w:val="22"/>
                <w:szCs w:val="22"/>
              </w:rPr>
            </w:pPr>
            <w:r w:rsidRPr="00860D98">
              <w:rPr>
                <w:rFonts w:ascii="Book Antiqua" w:hAnsi="Book Antiqua"/>
                <w:b/>
                <w:bCs/>
                <w:sz w:val="22"/>
                <w:szCs w:val="22"/>
              </w:rPr>
              <w:lastRenderedPageBreak/>
              <w:t>Prior to submission of bills in physical form, the Contractor shall submit its bills using POWERGRID’s Vendor Bill Tracking System as per procedure detailed herein below. Further</w:t>
            </w:r>
            <w:r w:rsidRPr="00860D98">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860D98">
                <w:rPr>
                  <w:rStyle w:val="Hyperlink"/>
                  <w:rFonts w:ascii="Book Antiqua" w:hAnsi="Book Antiqua"/>
                  <w:sz w:val="22"/>
                  <w:szCs w:val="22"/>
                </w:rPr>
                <w:t>https://etender.powergrid.in</w:t>
              </w:r>
            </w:hyperlink>
            <w:r w:rsidRPr="00860D98">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7297C67" w14:textId="77777777" w:rsidR="004404CC" w:rsidRPr="00860D98" w:rsidRDefault="004404CC" w:rsidP="004404CC">
            <w:pPr>
              <w:jc w:val="both"/>
              <w:rPr>
                <w:rFonts w:ascii="Book Antiqua" w:hAnsi="Book Antiqua"/>
                <w:sz w:val="22"/>
                <w:szCs w:val="22"/>
              </w:rPr>
            </w:pPr>
          </w:p>
          <w:p w14:paraId="6899F6FD" w14:textId="77777777" w:rsidR="004404CC" w:rsidRPr="00860D98" w:rsidRDefault="004404CC" w:rsidP="004404CC">
            <w:pPr>
              <w:pStyle w:val="ListParagraph"/>
              <w:numPr>
                <w:ilvl w:val="0"/>
                <w:numId w:val="8"/>
              </w:numPr>
              <w:ind w:left="488" w:hanging="488"/>
              <w:contextualSpacing/>
              <w:jc w:val="both"/>
              <w:rPr>
                <w:rFonts w:ascii="Book Antiqua" w:hAnsi="Book Antiqua"/>
                <w:sz w:val="22"/>
                <w:szCs w:val="22"/>
              </w:rPr>
            </w:pPr>
            <w:r w:rsidRPr="00860D98">
              <w:rPr>
                <w:rFonts w:ascii="Book Antiqua" w:hAnsi="Book Antiqua"/>
                <w:sz w:val="22"/>
                <w:szCs w:val="22"/>
              </w:rPr>
              <w:t xml:space="preserve">Once registered, the Contractor can log-in to POWERGRID’s Vendor Bill Tracking System </w:t>
            </w:r>
            <w:r w:rsidRPr="00860D98">
              <w:rPr>
                <w:rFonts w:ascii="Book Antiqua" w:hAnsi="Book Antiqua"/>
                <w:b/>
                <w:bCs/>
                <w:sz w:val="22"/>
                <w:szCs w:val="22"/>
              </w:rPr>
              <w:t>(BTS)</w:t>
            </w:r>
            <w:r w:rsidRPr="00860D98">
              <w:rPr>
                <w:rFonts w:ascii="Book Antiqua" w:hAnsi="Book Antiqua"/>
                <w:sz w:val="22"/>
                <w:szCs w:val="22"/>
              </w:rPr>
              <w:t xml:space="preserve"> with Vendor Log-In ID and Password.</w:t>
            </w:r>
          </w:p>
          <w:p w14:paraId="245BC48E" w14:textId="77777777" w:rsidR="004404CC" w:rsidRPr="00860D98" w:rsidRDefault="004404CC" w:rsidP="004404CC">
            <w:pPr>
              <w:pStyle w:val="ListParagraph"/>
              <w:numPr>
                <w:ilvl w:val="0"/>
                <w:numId w:val="8"/>
              </w:numPr>
              <w:ind w:left="488" w:hanging="488"/>
              <w:contextualSpacing/>
              <w:jc w:val="both"/>
              <w:rPr>
                <w:rFonts w:ascii="Book Antiqua" w:hAnsi="Book Antiqua"/>
                <w:sz w:val="22"/>
                <w:szCs w:val="22"/>
              </w:rPr>
            </w:pPr>
            <w:r w:rsidRPr="00860D98">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w:t>
            </w:r>
            <w:proofErr w:type="gramStart"/>
            <w:r w:rsidRPr="00860D98">
              <w:rPr>
                <w:rFonts w:ascii="Book Antiqua" w:hAnsi="Book Antiqua"/>
                <w:sz w:val="22"/>
                <w:szCs w:val="22"/>
              </w:rPr>
              <w:t>16 digit</w:t>
            </w:r>
            <w:proofErr w:type="gramEnd"/>
            <w:r w:rsidRPr="00860D98">
              <w:rPr>
                <w:rFonts w:ascii="Book Antiqua" w:hAnsi="Book Antiqua"/>
                <w:sz w:val="22"/>
                <w:szCs w:val="22"/>
              </w:rPr>
              <w:t xml:space="preserve"> unique BTS number will be </w:t>
            </w:r>
            <w:proofErr w:type="gramStart"/>
            <w:r w:rsidRPr="00860D98">
              <w:rPr>
                <w:rFonts w:ascii="Book Antiqua" w:hAnsi="Book Antiqua"/>
                <w:sz w:val="22"/>
                <w:szCs w:val="22"/>
              </w:rPr>
              <w:t>generated</w:t>
            </w:r>
            <w:proofErr w:type="gramEnd"/>
            <w:r w:rsidRPr="00860D98">
              <w:rPr>
                <w:rFonts w:ascii="Book Antiqua" w:hAnsi="Book Antiqua"/>
                <w:sz w:val="22"/>
                <w:szCs w:val="22"/>
              </w:rPr>
              <w:t xml:space="preserve"> and the Contractor will receive an automated e-mail forwarding the unique BTS number. </w:t>
            </w:r>
          </w:p>
          <w:p w14:paraId="224584DA" w14:textId="77777777" w:rsidR="004404CC" w:rsidRPr="00860D98" w:rsidRDefault="004404CC" w:rsidP="004404CC">
            <w:pPr>
              <w:pStyle w:val="ListParagraph"/>
              <w:numPr>
                <w:ilvl w:val="0"/>
                <w:numId w:val="8"/>
              </w:numPr>
              <w:ind w:left="488" w:hanging="488"/>
              <w:contextualSpacing/>
              <w:jc w:val="both"/>
              <w:rPr>
                <w:rFonts w:ascii="Book Antiqua" w:hAnsi="Book Antiqua"/>
                <w:sz w:val="22"/>
                <w:szCs w:val="22"/>
              </w:rPr>
            </w:pPr>
            <w:r w:rsidRPr="00860D98">
              <w:rPr>
                <w:rFonts w:ascii="Book Antiqua" w:hAnsi="Book Antiqua"/>
                <w:sz w:val="22"/>
                <w:szCs w:val="22"/>
              </w:rPr>
              <w:t>The physical bills along with printed copy of e-mail received from BTS (unique BTS number) shall be submitted by the Contractor.</w:t>
            </w:r>
          </w:p>
          <w:p w14:paraId="144A1BF0" w14:textId="77777777" w:rsidR="004404CC" w:rsidRPr="00860D98" w:rsidRDefault="004404CC" w:rsidP="004404CC">
            <w:pPr>
              <w:pStyle w:val="ListParagraph"/>
              <w:numPr>
                <w:ilvl w:val="0"/>
                <w:numId w:val="8"/>
              </w:numPr>
              <w:ind w:left="488" w:hanging="488"/>
              <w:contextualSpacing/>
              <w:jc w:val="both"/>
              <w:rPr>
                <w:rFonts w:ascii="Book Antiqua" w:hAnsi="Book Antiqua"/>
                <w:sz w:val="22"/>
                <w:szCs w:val="22"/>
              </w:rPr>
            </w:pPr>
            <w:r w:rsidRPr="00860D98">
              <w:rPr>
                <w:rFonts w:ascii="Book Antiqua" w:hAnsi="Book Antiqu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6D3A05" w14:textId="77777777" w:rsidR="004404CC" w:rsidRPr="00860D98" w:rsidRDefault="004404CC" w:rsidP="004404CC">
            <w:pPr>
              <w:pStyle w:val="ListParagraph"/>
              <w:numPr>
                <w:ilvl w:val="0"/>
                <w:numId w:val="8"/>
              </w:numPr>
              <w:ind w:left="488" w:hanging="488"/>
              <w:contextualSpacing/>
              <w:jc w:val="both"/>
              <w:rPr>
                <w:rFonts w:ascii="Book Antiqua" w:hAnsi="Book Antiqua"/>
                <w:sz w:val="22"/>
                <w:szCs w:val="22"/>
              </w:rPr>
            </w:pPr>
            <w:r w:rsidRPr="00860D98">
              <w:rPr>
                <w:rFonts w:ascii="Book Antiqua" w:hAnsi="Book Antiqua"/>
                <w:sz w:val="22"/>
                <w:szCs w:val="22"/>
              </w:rPr>
              <w:t xml:space="preserve">The day the payment is made, a mail stating the “Bill number, net payment amount and details of the bank from where the payment has been made” will be sent to the Contractor.  </w:t>
            </w:r>
          </w:p>
          <w:p w14:paraId="39FFEBCE" w14:textId="77777777" w:rsidR="004404CC" w:rsidRPr="00860D98" w:rsidRDefault="004404CC" w:rsidP="004404CC">
            <w:pPr>
              <w:pStyle w:val="ListParagraph"/>
              <w:numPr>
                <w:ilvl w:val="0"/>
                <w:numId w:val="8"/>
              </w:numPr>
              <w:ind w:left="488" w:hanging="488"/>
              <w:contextualSpacing/>
              <w:jc w:val="both"/>
              <w:rPr>
                <w:rFonts w:ascii="Book Antiqua" w:hAnsi="Book Antiqua" w:cs="Calibri"/>
                <w:b/>
                <w:bCs/>
                <w:sz w:val="22"/>
                <w:szCs w:val="22"/>
              </w:rPr>
            </w:pPr>
            <w:r w:rsidRPr="00860D98">
              <w:rPr>
                <w:rFonts w:ascii="Book Antiqua" w:hAnsi="Book Antiqua"/>
                <w:sz w:val="22"/>
                <w:szCs w:val="22"/>
              </w:rPr>
              <w:t>The status of Bill submitted by the Contractor can be checked through the BTS number under tab “Invoice Submitted”.</w:t>
            </w:r>
          </w:p>
        </w:tc>
      </w:tr>
      <w:tr w:rsidR="004404CC" w:rsidRPr="00860D98" w14:paraId="557452ED" w14:textId="77777777" w:rsidTr="77BF7DCF">
        <w:tc>
          <w:tcPr>
            <w:tcW w:w="588" w:type="dxa"/>
            <w:tcBorders>
              <w:right w:val="single" w:sz="4" w:space="0" w:color="auto"/>
            </w:tcBorders>
          </w:tcPr>
          <w:p w14:paraId="048740F3"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39B11D8"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GCC 55.4</w:t>
            </w:r>
          </w:p>
        </w:tc>
        <w:tc>
          <w:tcPr>
            <w:tcW w:w="7530" w:type="dxa"/>
            <w:tcBorders>
              <w:left w:val="nil"/>
            </w:tcBorders>
          </w:tcPr>
          <w:p w14:paraId="039FBC71"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b/>
                <w:bCs/>
                <w:sz w:val="22"/>
                <w:szCs w:val="22"/>
              </w:rPr>
              <w:t>Add following new clause at GCC 55.4</w:t>
            </w:r>
          </w:p>
          <w:p w14:paraId="51371A77" w14:textId="77777777" w:rsidR="004404CC" w:rsidRPr="00860D98" w:rsidRDefault="004404CC" w:rsidP="004404CC">
            <w:pPr>
              <w:jc w:val="both"/>
              <w:rPr>
                <w:rFonts w:ascii="Book Antiqua" w:hAnsi="Book Antiqua" w:cs="Calibri"/>
                <w:sz w:val="22"/>
                <w:szCs w:val="22"/>
              </w:rPr>
            </w:pPr>
          </w:p>
          <w:p w14:paraId="3502D740"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b/>
                <w:bCs/>
                <w:sz w:val="22"/>
                <w:szCs w:val="22"/>
              </w:rPr>
              <w:t>Paying Authority</w:t>
            </w:r>
          </w:p>
          <w:p w14:paraId="732434A0" w14:textId="77777777" w:rsidR="004404CC" w:rsidRPr="00860D98" w:rsidRDefault="004404CC" w:rsidP="004404CC">
            <w:pPr>
              <w:jc w:val="both"/>
              <w:rPr>
                <w:rFonts w:ascii="Book Antiqua" w:hAnsi="Book Antiqua" w:cs="Calibri"/>
                <w:sz w:val="22"/>
                <w:szCs w:val="22"/>
              </w:rPr>
            </w:pPr>
          </w:p>
          <w:p w14:paraId="35CA6277" w14:textId="77777777" w:rsidR="004404CC" w:rsidRPr="00860D98" w:rsidRDefault="004404CC" w:rsidP="004404CC">
            <w:pPr>
              <w:jc w:val="both"/>
              <w:rPr>
                <w:rFonts w:ascii="Book Antiqua" w:hAnsi="Book Antiqua"/>
                <w:b/>
                <w:bCs/>
                <w:sz w:val="22"/>
                <w:szCs w:val="22"/>
              </w:rPr>
            </w:pPr>
            <w:r w:rsidRPr="00860D98">
              <w:rPr>
                <w:rFonts w:ascii="Book Antiqua" w:hAnsi="Book Antiqua"/>
                <w:b/>
                <w:bCs/>
                <w:color w:val="0000CC"/>
                <w:sz w:val="22"/>
                <w:szCs w:val="22"/>
              </w:rPr>
              <w:t>In-Charge (F&amp;A), PPPFC Manesar</w:t>
            </w:r>
            <w:r w:rsidRPr="00860D98">
              <w:rPr>
                <w:rFonts w:ascii="Book Antiqua" w:hAnsi="Book Antiqua"/>
                <w:color w:val="0000FF"/>
                <w:sz w:val="22"/>
                <w:szCs w:val="22"/>
              </w:rPr>
              <w:t xml:space="preserve"> </w:t>
            </w:r>
            <w:r w:rsidRPr="00860D98">
              <w:rPr>
                <w:rFonts w:ascii="Book Antiqua" w:hAnsi="Book Antiqua"/>
                <w:sz w:val="22"/>
                <w:szCs w:val="22"/>
              </w:rPr>
              <w:t xml:space="preserve">shall be the Paying Authority. </w:t>
            </w:r>
            <w:r w:rsidRPr="00860D98">
              <w:rPr>
                <w:rFonts w:ascii="Book Antiqua" w:hAnsi="Book Antiqua"/>
                <w:color w:val="0000CC"/>
                <w:sz w:val="22"/>
                <w:szCs w:val="22"/>
              </w:rPr>
              <w:t>Engineer-in-Charge</w:t>
            </w:r>
            <w:r w:rsidRPr="00860D98">
              <w:rPr>
                <w:rFonts w:ascii="Book Antiqua" w:hAnsi="Book Antiqua"/>
                <w:sz w:val="22"/>
                <w:szCs w:val="22"/>
              </w:rPr>
              <w:t xml:space="preserve"> will verify the bills and forward to </w:t>
            </w:r>
            <w:r w:rsidRPr="00860D98">
              <w:rPr>
                <w:rFonts w:ascii="Book Antiqua" w:hAnsi="Book Antiqua"/>
                <w:color w:val="0000CC"/>
                <w:sz w:val="22"/>
                <w:szCs w:val="22"/>
              </w:rPr>
              <w:t>Paying Authority</w:t>
            </w:r>
            <w:r w:rsidRPr="00860D98">
              <w:rPr>
                <w:rFonts w:ascii="Book Antiqua" w:hAnsi="Book Antiqua"/>
                <w:color w:val="0000FF"/>
                <w:sz w:val="22"/>
                <w:szCs w:val="22"/>
              </w:rPr>
              <w:t xml:space="preserve"> </w:t>
            </w:r>
            <w:r w:rsidRPr="00860D98">
              <w:rPr>
                <w:rFonts w:ascii="Book Antiqua" w:hAnsi="Book Antiqua"/>
                <w:sz w:val="22"/>
                <w:szCs w:val="22"/>
              </w:rPr>
              <w:t>for release of payment, subject to deductions which include statutory deductions and any deductions made by site</w:t>
            </w:r>
            <w:r w:rsidRPr="00860D98">
              <w:rPr>
                <w:rFonts w:ascii="Book Antiqua" w:hAnsi="Book Antiqua"/>
                <w:b/>
                <w:bCs/>
                <w:sz w:val="22"/>
                <w:szCs w:val="22"/>
              </w:rPr>
              <w:t>.</w:t>
            </w:r>
          </w:p>
          <w:p w14:paraId="2328BB07" w14:textId="77777777" w:rsidR="004404CC" w:rsidRPr="00860D98" w:rsidRDefault="004404CC" w:rsidP="004404CC">
            <w:pPr>
              <w:jc w:val="both"/>
              <w:rPr>
                <w:rFonts w:ascii="Book Antiqua" w:hAnsi="Book Antiqua"/>
                <w:b/>
                <w:bCs/>
                <w:sz w:val="22"/>
                <w:szCs w:val="22"/>
              </w:rPr>
            </w:pPr>
          </w:p>
        </w:tc>
      </w:tr>
      <w:tr w:rsidR="004404CC" w:rsidRPr="00860D98" w14:paraId="2966E7B2" w14:textId="77777777" w:rsidTr="77BF7DCF">
        <w:tc>
          <w:tcPr>
            <w:tcW w:w="588" w:type="dxa"/>
            <w:tcBorders>
              <w:right w:val="single" w:sz="4" w:space="0" w:color="auto"/>
            </w:tcBorders>
          </w:tcPr>
          <w:p w14:paraId="256AC6DA"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22A573A7"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GCC 56.0</w:t>
            </w:r>
          </w:p>
        </w:tc>
        <w:tc>
          <w:tcPr>
            <w:tcW w:w="7530" w:type="dxa"/>
            <w:tcBorders>
              <w:left w:val="nil"/>
            </w:tcBorders>
          </w:tcPr>
          <w:p w14:paraId="0F2175F3"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r w:rsidRPr="00860D98">
              <w:rPr>
                <w:rFonts w:ascii="Book Antiqua" w:hAnsi="Book Antiqua"/>
                <w:b/>
                <w:bCs/>
                <w:sz w:val="22"/>
                <w:szCs w:val="22"/>
              </w:rPr>
              <w:t>Replace the existing provision with the following:</w:t>
            </w:r>
          </w:p>
          <w:p w14:paraId="38AA98D6"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p>
          <w:p w14:paraId="293382E5"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r w:rsidRPr="00860D98">
              <w:rPr>
                <w:rFonts w:ascii="Book Antiqua" w:hAnsi="Book Antiqua"/>
                <w:b/>
                <w:bCs/>
                <w:sz w:val="22"/>
                <w:szCs w:val="22"/>
              </w:rPr>
              <w:t xml:space="preserve">The price components shall be FIRM throughout the currency of the </w:t>
            </w:r>
            <w:proofErr w:type="gramStart"/>
            <w:r w:rsidRPr="00860D98">
              <w:rPr>
                <w:rFonts w:ascii="Book Antiqua" w:hAnsi="Book Antiqua"/>
                <w:b/>
                <w:bCs/>
                <w:sz w:val="22"/>
                <w:szCs w:val="22"/>
              </w:rPr>
              <w:t>contract</w:t>
            </w:r>
            <w:proofErr w:type="gramEnd"/>
            <w:r w:rsidRPr="00860D98">
              <w:rPr>
                <w:rFonts w:ascii="Book Antiqua" w:hAnsi="Book Antiqua"/>
                <w:b/>
                <w:bCs/>
                <w:sz w:val="22"/>
                <w:szCs w:val="22"/>
              </w:rPr>
              <w:t xml:space="preserve"> and no price escalation shall be payable under any circumstances.</w:t>
            </w:r>
          </w:p>
          <w:p w14:paraId="665A1408"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p>
        </w:tc>
      </w:tr>
      <w:tr w:rsidR="004404CC" w:rsidRPr="00860D98" w14:paraId="65078BC1" w14:textId="77777777" w:rsidTr="77BF7DCF">
        <w:tc>
          <w:tcPr>
            <w:tcW w:w="588" w:type="dxa"/>
            <w:tcBorders>
              <w:right w:val="single" w:sz="4" w:space="0" w:color="auto"/>
            </w:tcBorders>
          </w:tcPr>
          <w:p w14:paraId="71049383"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EFAB742"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lang w:val="en-GB" w:eastAsia="en-IN"/>
              </w:rPr>
              <w:t>GCC 57.3</w:t>
            </w:r>
          </w:p>
        </w:tc>
        <w:tc>
          <w:tcPr>
            <w:tcW w:w="7530" w:type="dxa"/>
            <w:tcBorders>
              <w:left w:val="nil"/>
            </w:tcBorders>
          </w:tcPr>
          <w:p w14:paraId="074FD94C"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r w:rsidRPr="00860D98">
              <w:rPr>
                <w:rFonts w:ascii="Book Antiqua" w:hAnsi="Book Antiqua"/>
                <w:b/>
                <w:bCs/>
                <w:sz w:val="22"/>
                <w:szCs w:val="22"/>
              </w:rPr>
              <w:t>Replace the existing provision with the following:</w:t>
            </w:r>
          </w:p>
          <w:p w14:paraId="64CC0D53"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r w:rsidRPr="00860D98">
              <w:rPr>
                <w:rFonts w:ascii="Book Antiqua" w:hAnsi="Book Antiqua"/>
                <w:spacing w:val="15"/>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860D98">
              <w:rPr>
                <w:rFonts w:ascii="Book Antiqua" w:hAnsi="Book Antiqua"/>
                <w:b/>
                <w:bCs/>
                <w:spacing w:val="15"/>
                <w:sz w:val="22"/>
                <w:szCs w:val="22"/>
              </w:rPr>
              <w:t xml:space="preserve">arbitration / </w:t>
            </w:r>
            <w:proofErr w:type="spellStart"/>
            <w:r w:rsidRPr="00860D98">
              <w:rPr>
                <w:rFonts w:ascii="Book Antiqua" w:hAnsi="Book Antiqua"/>
                <w:b/>
                <w:bCs/>
                <w:spacing w:val="15"/>
                <w:sz w:val="22"/>
                <w:szCs w:val="22"/>
              </w:rPr>
              <w:t>Concilation</w:t>
            </w:r>
            <w:proofErr w:type="spellEnd"/>
            <w:r w:rsidRPr="00860D98">
              <w:rPr>
                <w:rFonts w:ascii="Book Antiqua" w:hAnsi="Book Antiqua"/>
                <w:spacing w:val="15"/>
                <w:sz w:val="22"/>
                <w:szCs w:val="22"/>
              </w:rPr>
              <w:t xml:space="preserve"> as hereinafter provided or not</w:t>
            </w:r>
          </w:p>
        </w:tc>
      </w:tr>
      <w:tr w:rsidR="004404CC" w:rsidRPr="00860D98" w14:paraId="0ECF7F01" w14:textId="77777777" w:rsidTr="77BF7DCF">
        <w:tc>
          <w:tcPr>
            <w:tcW w:w="588" w:type="dxa"/>
            <w:tcBorders>
              <w:right w:val="single" w:sz="4" w:space="0" w:color="auto"/>
            </w:tcBorders>
          </w:tcPr>
          <w:p w14:paraId="4D16AC41"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181CAFC" w14:textId="77777777" w:rsidR="004404CC" w:rsidRPr="00860D98" w:rsidRDefault="004404CC" w:rsidP="004404CC">
            <w:pPr>
              <w:jc w:val="both"/>
              <w:rPr>
                <w:rFonts w:ascii="Book Antiqua" w:hAnsi="Book Antiqua"/>
                <w:b/>
                <w:bCs/>
                <w:sz w:val="22"/>
                <w:szCs w:val="22"/>
                <w:lang w:val="en-GB" w:eastAsia="en-IN"/>
              </w:rPr>
            </w:pPr>
            <w:r w:rsidRPr="00860D98">
              <w:rPr>
                <w:rFonts w:ascii="Book Antiqua" w:hAnsi="Book Antiqua"/>
                <w:b/>
                <w:bCs/>
                <w:sz w:val="22"/>
                <w:szCs w:val="22"/>
                <w:lang w:val="en-GB" w:eastAsia="en-IN"/>
              </w:rPr>
              <w:t>GCC 57.5</w:t>
            </w:r>
          </w:p>
        </w:tc>
        <w:tc>
          <w:tcPr>
            <w:tcW w:w="7530" w:type="dxa"/>
            <w:tcBorders>
              <w:left w:val="nil"/>
            </w:tcBorders>
          </w:tcPr>
          <w:p w14:paraId="620D19DF"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r w:rsidRPr="00860D98">
              <w:rPr>
                <w:rFonts w:ascii="Book Antiqua" w:hAnsi="Book Antiqua"/>
                <w:b/>
                <w:bCs/>
                <w:sz w:val="22"/>
                <w:szCs w:val="22"/>
              </w:rPr>
              <w:t>Replace the existing provision with the following:</w:t>
            </w:r>
          </w:p>
          <w:p w14:paraId="1B1DDE51"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r w:rsidRPr="00860D98">
              <w:rPr>
                <w:rFonts w:ascii="Book Antiqua" w:hAnsi="Book Antiqua"/>
                <w:spacing w:val="15"/>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 / </w:t>
            </w:r>
            <w:proofErr w:type="spellStart"/>
            <w:r w:rsidRPr="00860D98">
              <w:rPr>
                <w:rFonts w:ascii="Book Antiqua" w:hAnsi="Book Antiqua"/>
                <w:b/>
                <w:bCs/>
                <w:spacing w:val="15"/>
                <w:sz w:val="22"/>
                <w:szCs w:val="22"/>
              </w:rPr>
              <w:t>Concilation</w:t>
            </w:r>
            <w:proofErr w:type="spellEnd"/>
            <w:r w:rsidRPr="00860D98">
              <w:rPr>
                <w:rFonts w:ascii="Book Antiqua" w:hAnsi="Book Antiqua"/>
                <w:spacing w:val="15"/>
                <w:sz w:val="22"/>
                <w:szCs w:val="22"/>
              </w:rPr>
              <w:t xml:space="preserve"> as hereinafter provided.</w:t>
            </w:r>
          </w:p>
        </w:tc>
      </w:tr>
      <w:tr w:rsidR="004404CC" w:rsidRPr="00860D98" w14:paraId="12AE88C1" w14:textId="77777777" w:rsidTr="77BF7DCF">
        <w:tc>
          <w:tcPr>
            <w:tcW w:w="588" w:type="dxa"/>
            <w:tcBorders>
              <w:right w:val="single" w:sz="4" w:space="0" w:color="auto"/>
            </w:tcBorders>
          </w:tcPr>
          <w:p w14:paraId="12A4EA11"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9673B0F" w14:textId="77777777" w:rsidR="004404CC" w:rsidRPr="00860D98" w:rsidRDefault="004404CC" w:rsidP="004404CC">
            <w:pPr>
              <w:jc w:val="both"/>
              <w:rPr>
                <w:rFonts w:ascii="Book Antiqua" w:hAnsi="Book Antiqua"/>
                <w:b/>
                <w:bCs/>
                <w:sz w:val="22"/>
                <w:szCs w:val="22"/>
                <w:lang w:val="en-GB" w:eastAsia="en-IN"/>
              </w:rPr>
            </w:pPr>
            <w:r w:rsidRPr="00860D98">
              <w:rPr>
                <w:rFonts w:ascii="Book Antiqua" w:hAnsi="Book Antiqua"/>
                <w:b/>
                <w:bCs/>
                <w:sz w:val="22"/>
                <w:szCs w:val="22"/>
                <w:lang w:val="en-GB" w:eastAsia="en-IN"/>
              </w:rPr>
              <w:t xml:space="preserve">GCC 57.6 </w:t>
            </w:r>
          </w:p>
        </w:tc>
        <w:tc>
          <w:tcPr>
            <w:tcW w:w="7530" w:type="dxa"/>
            <w:tcBorders>
              <w:left w:val="nil"/>
            </w:tcBorders>
          </w:tcPr>
          <w:p w14:paraId="483ECEB6"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57.6</w:t>
            </w:r>
          </w:p>
          <w:p w14:paraId="7207407B" w14:textId="77777777" w:rsidR="004404CC" w:rsidRPr="00860D98" w:rsidRDefault="004404CC" w:rsidP="004404CC">
            <w:pPr>
              <w:widowControl w:val="0"/>
              <w:autoSpaceDE w:val="0"/>
              <w:autoSpaceDN w:val="0"/>
              <w:adjustRightInd w:val="0"/>
              <w:ind w:right="27"/>
              <w:jc w:val="both"/>
              <w:rPr>
                <w:rFonts w:ascii="Book Antiqua" w:hAnsi="Book Antiqua"/>
                <w:b/>
                <w:bCs/>
                <w:sz w:val="22"/>
                <w:szCs w:val="22"/>
              </w:rPr>
            </w:pPr>
            <w:r w:rsidRPr="00860D98">
              <w:rPr>
                <w:rFonts w:ascii="Book Antiqua" w:hAnsi="Book Antiqua"/>
                <w:color w:val="000000"/>
                <w:sz w:val="22"/>
                <w:szCs w:val="22"/>
                <w:lang w:val="en-GB"/>
              </w:rPr>
              <w:t xml:space="preserve">All disputes or differences in respect of which the decision, if any, of the Project Manager and/or the Head of the Implementing Authority has not become final or binding as aforesaid shall be settled by </w:t>
            </w:r>
            <w:proofErr w:type="spellStart"/>
            <w:r w:rsidRPr="00860D98">
              <w:rPr>
                <w:rFonts w:ascii="Book Antiqua" w:hAnsi="Book Antiqua"/>
                <w:color w:val="000000"/>
                <w:sz w:val="22"/>
                <w:szCs w:val="22"/>
                <w:lang w:val="en-GB"/>
              </w:rPr>
              <w:t>arbritration</w:t>
            </w:r>
            <w:proofErr w:type="spellEnd"/>
            <w:r w:rsidRPr="00860D98">
              <w:rPr>
                <w:rFonts w:ascii="Book Antiqua" w:hAnsi="Book Antiqua"/>
                <w:color w:val="000000"/>
                <w:sz w:val="22"/>
                <w:szCs w:val="22"/>
                <w:lang w:val="en-GB"/>
              </w:rPr>
              <w:t>/</w:t>
            </w:r>
            <w:r w:rsidRPr="00860D98">
              <w:rPr>
                <w:rFonts w:ascii="Book Antiqua" w:hAnsi="Book Antiqua"/>
                <w:b/>
                <w:color w:val="000000"/>
                <w:sz w:val="22"/>
                <w:szCs w:val="22"/>
                <w:lang w:val="en-GB"/>
              </w:rPr>
              <w:t>conciliation</w:t>
            </w:r>
            <w:r w:rsidRPr="00860D98">
              <w:rPr>
                <w:rFonts w:ascii="Book Antiqua" w:hAnsi="Book Antiqua"/>
                <w:color w:val="000000"/>
                <w:sz w:val="22"/>
                <w:szCs w:val="22"/>
                <w:lang w:val="en-GB"/>
              </w:rPr>
              <w:t xml:space="preserve"> in the manner provided herein below.</w:t>
            </w:r>
          </w:p>
        </w:tc>
      </w:tr>
      <w:tr w:rsidR="004404CC" w:rsidRPr="00860D98" w14:paraId="65107EE7" w14:textId="77777777" w:rsidTr="77BF7DCF">
        <w:tc>
          <w:tcPr>
            <w:tcW w:w="588" w:type="dxa"/>
            <w:tcBorders>
              <w:right w:val="single" w:sz="4" w:space="0" w:color="auto"/>
            </w:tcBorders>
          </w:tcPr>
          <w:p w14:paraId="5A1EA135"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559FB94"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GCC 59</w:t>
            </w:r>
          </w:p>
        </w:tc>
        <w:tc>
          <w:tcPr>
            <w:tcW w:w="7530" w:type="dxa"/>
            <w:tcBorders>
              <w:left w:val="nil"/>
            </w:tcBorders>
          </w:tcPr>
          <w:p w14:paraId="43CCE704"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b/>
                <w:bCs/>
                <w:sz w:val="22"/>
                <w:szCs w:val="22"/>
              </w:rPr>
              <w:t>Replace the existing provision with the following:</w:t>
            </w:r>
          </w:p>
          <w:p w14:paraId="58717D39" w14:textId="77777777" w:rsidR="004404CC" w:rsidRPr="00860D98" w:rsidRDefault="004404CC" w:rsidP="004404CC">
            <w:pPr>
              <w:jc w:val="both"/>
              <w:rPr>
                <w:rFonts w:ascii="Book Antiqua" w:hAnsi="Book Antiqua" w:cs="Calibri"/>
                <w:b/>
                <w:bCs/>
                <w:sz w:val="22"/>
                <w:szCs w:val="22"/>
              </w:rPr>
            </w:pPr>
          </w:p>
          <w:p w14:paraId="71E0DFDC" w14:textId="77777777" w:rsidR="004404CC" w:rsidRPr="00860D98" w:rsidRDefault="004404CC" w:rsidP="004404CC">
            <w:pPr>
              <w:ind w:left="533" w:hanging="533"/>
              <w:jc w:val="both"/>
              <w:rPr>
                <w:rFonts w:ascii="Book Antiqua" w:hAnsi="Book Antiqua" w:cs="Calibri"/>
                <w:b/>
                <w:bCs/>
                <w:sz w:val="22"/>
                <w:szCs w:val="22"/>
              </w:rPr>
            </w:pPr>
            <w:r w:rsidRPr="00860D98">
              <w:rPr>
                <w:rFonts w:ascii="Book Antiqua" w:hAnsi="Book Antiqua" w:cs="Calibri"/>
                <w:sz w:val="22"/>
                <w:szCs w:val="22"/>
              </w:rPr>
              <w:t>59.1</w:t>
            </w:r>
            <w:r w:rsidRPr="00860D98">
              <w:rPr>
                <w:rFonts w:ascii="Book Antiqua" w:hAnsi="Book Antiqua" w:cs="Calibri"/>
                <w:b/>
                <w:bCs/>
                <w:sz w:val="22"/>
                <w:szCs w:val="22"/>
              </w:rPr>
              <w:tab/>
            </w:r>
            <w:r w:rsidRPr="00860D98">
              <w:rPr>
                <w:rFonts w:ascii="Book Antiqua" w:hAnsi="Book Antiqua" w:cs="Calibri"/>
                <w:sz w:val="22"/>
                <w:szCs w:val="22"/>
              </w:rPr>
              <w:t xml:space="preserve">All disputes or differences in respect of which the decision, if any, of the Project Manager and/or the Head of the Implementing Authority has not become final or binding as aforesaid shall be settled by arbitration in the manner </w:t>
            </w:r>
            <w:proofErr w:type="gramStart"/>
            <w:r w:rsidRPr="00860D98">
              <w:rPr>
                <w:rFonts w:ascii="Book Antiqua" w:hAnsi="Book Antiqua" w:cs="Calibri"/>
                <w:sz w:val="22"/>
                <w:szCs w:val="22"/>
              </w:rPr>
              <w:t>provided herein</w:t>
            </w:r>
            <w:proofErr w:type="gramEnd"/>
            <w:r w:rsidRPr="00860D98">
              <w:rPr>
                <w:rFonts w:ascii="Book Antiqua" w:hAnsi="Book Antiqua" w:cs="Calibri"/>
                <w:sz w:val="22"/>
                <w:szCs w:val="22"/>
              </w:rPr>
              <w:t xml:space="preserve"> below:</w:t>
            </w:r>
            <w:r w:rsidRPr="00860D98">
              <w:rPr>
                <w:rFonts w:ascii="Book Antiqua" w:hAnsi="Book Antiqua" w:cs="Calibri"/>
                <w:b/>
                <w:bCs/>
                <w:sz w:val="22"/>
                <w:szCs w:val="22"/>
              </w:rPr>
              <w:t xml:space="preserve">  </w:t>
            </w:r>
          </w:p>
          <w:p w14:paraId="5338A720" w14:textId="77777777" w:rsidR="004404CC" w:rsidRPr="00860D98" w:rsidRDefault="004404CC" w:rsidP="004404CC">
            <w:pPr>
              <w:jc w:val="both"/>
              <w:rPr>
                <w:rFonts w:ascii="Book Antiqua" w:hAnsi="Book Antiqua" w:cs="Calibri"/>
                <w:b/>
                <w:bCs/>
                <w:sz w:val="22"/>
                <w:szCs w:val="22"/>
              </w:rPr>
            </w:pPr>
          </w:p>
          <w:p w14:paraId="7E71CB76" w14:textId="77777777" w:rsidR="004404CC" w:rsidRPr="00860D98" w:rsidRDefault="004404CC" w:rsidP="004404CC">
            <w:pPr>
              <w:ind w:left="533" w:hanging="533"/>
              <w:jc w:val="both"/>
              <w:rPr>
                <w:rFonts w:ascii="Book Antiqua" w:hAnsi="Book Antiqua" w:cs="Calibri"/>
                <w:sz w:val="22"/>
                <w:szCs w:val="22"/>
              </w:rPr>
            </w:pPr>
            <w:r w:rsidRPr="00860D98">
              <w:rPr>
                <w:rFonts w:ascii="Book Antiqua" w:hAnsi="Book Antiqua" w:cs="Calibri"/>
                <w:sz w:val="22"/>
                <w:szCs w:val="22"/>
              </w:rPr>
              <w:t>59.2</w:t>
            </w:r>
            <w:r w:rsidRPr="00860D98">
              <w:rPr>
                <w:rFonts w:ascii="Book Antiqua" w:hAnsi="Book Antiqua" w:cs="Calibri"/>
                <w:b/>
                <w:bCs/>
                <w:sz w:val="22"/>
                <w:szCs w:val="22"/>
              </w:rPr>
              <w:t xml:space="preserve"> </w:t>
            </w:r>
            <w:r w:rsidRPr="00860D98">
              <w:rPr>
                <w:rFonts w:ascii="Book Antiqua" w:hAnsi="Book Antiqua"/>
                <w:sz w:val="22"/>
                <w:szCs w:val="22"/>
              </w:rPr>
              <w:t xml:space="preserve">The </w:t>
            </w:r>
            <w:r w:rsidRPr="00860D98">
              <w:rPr>
                <w:rFonts w:ascii="Book Antiqua" w:hAnsi="Book Antiqua" w:cs="Calibri"/>
                <w:sz w:val="22"/>
                <w:szCs w:val="22"/>
              </w:rPr>
              <w:t>arbitration shall be conducted by a sole arbitrator in case the amou</w:t>
            </w:r>
            <w:r w:rsidRPr="00860D98">
              <w:rPr>
                <w:rFonts w:ascii="Book Antiqua" w:hAnsi="Book Antiqua"/>
                <w:sz w:val="22"/>
                <w:szCs w:val="22"/>
              </w:rPr>
              <w:t xml:space="preserve">nt of claim is less than Rs. 25 Crore and by </w:t>
            </w:r>
            <w:proofErr w:type="gramStart"/>
            <w:r w:rsidRPr="00860D98">
              <w:rPr>
                <w:rFonts w:ascii="Book Antiqua" w:hAnsi="Book Antiqua"/>
                <w:sz w:val="22"/>
                <w:szCs w:val="22"/>
              </w:rPr>
              <w:t>three member</w:t>
            </w:r>
            <w:proofErr w:type="gramEnd"/>
            <w:r w:rsidRPr="00860D98">
              <w:rPr>
                <w:rFonts w:ascii="Book Antiqua" w:hAnsi="Book Antiqua"/>
                <w:sz w:val="22"/>
                <w:szCs w:val="22"/>
              </w:rPr>
              <w:t xml:space="preserve"> arbitral tribunal in case the amount of claim is greater than Rs. 25 Crore.</w:t>
            </w:r>
            <w:r w:rsidRPr="00860D98">
              <w:rPr>
                <w:rFonts w:ascii="Book Antiqua" w:hAnsi="Book Antiqua" w:cs="Calibri"/>
                <w:sz w:val="22"/>
                <w:szCs w:val="22"/>
              </w:rPr>
              <w:t xml:space="preserve">  </w:t>
            </w:r>
          </w:p>
          <w:p w14:paraId="61DAA4D5" w14:textId="77777777" w:rsidR="004404CC" w:rsidRPr="00860D98" w:rsidRDefault="004404CC" w:rsidP="004404CC">
            <w:pPr>
              <w:ind w:left="533" w:hanging="533"/>
              <w:jc w:val="both"/>
              <w:rPr>
                <w:rFonts w:ascii="Book Antiqua" w:hAnsi="Book Antiqua" w:cs="Calibri"/>
                <w:sz w:val="22"/>
                <w:szCs w:val="22"/>
              </w:rPr>
            </w:pPr>
          </w:p>
          <w:p w14:paraId="75C88B6A" w14:textId="77777777" w:rsidR="004404CC" w:rsidRPr="00860D98" w:rsidRDefault="004404CC" w:rsidP="004404CC">
            <w:pPr>
              <w:ind w:left="533"/>
              <w:jc w:val="both"/>
              <w:rPr>
                <w:rFonts w:ascii="Book Antiqua" w:hAnsi="Book Antiqua"/>
                <w:sz w:val="22"/>
                <w:szCs w:val="22"/>
                <w:u w:val="single"/>
              </w:rPr>
            </w:pPr>
            <w:r w:rsidRPr="00860D98">
              <w:rPr>
                <w:rFonts w:ascii="Book Antiqua" w:hAnsi="Book Antiqua"/>
                <w:sz w:val="22"/>
                <w:szCs w:val="22"/>
                <w:u w:val="single"/>
              </w:rPr>
              <w:t xml:space="preserve">Sole Arbitration </w:t>
            </w:r>
          </w:p>
          <w:p w14:paraId="40E9F94E" w14:textId="77777777" w:rsidR="004404CC" w:rsidRPr="00860D98" w:rsidRDefault="004404CC" w:rsidP="004404CC">
            <w:pPr>
              <w:ind w:left="533"/>
              <w:jc w:val="both"/>
              <w:rPr>
                <w:rFonts w:ascii="Book Antiqua" w:hAnsi="Book Antiqua" w:cs="Calibri"/>
                <w:sz w:val="22"/>
                <w:szCs w:val="22"/>
              </w:rPr>
            </w:pPr>
            <w:r w:rsidRPr="00860D98">
              <w:rPr>
                <w:rFonts w:ascii="Book Antiqua" w:hAnsi="Book Antiqua"/>
                <w:sz w:val="22"/>
                <w:szCs w:val="22"/>
              </w:rPr>
              <w:t xml:space="preserve">The sole Arbitrator shall be chosen from a panel of </w:t>
            </w:r>
            <w:proofErr w:type="spellStart"/>
            <w:r w:rsidRPr="00860D98">
              <w:rPr>
                <w:rFonts w:ascii="Book Antiqua" w:hAnsi="Book Antiqua"/>
                <w:sz w:val="22"/>
                <w:szCs w:val="22"/>
              </w:rPr>
              <w:t>empanelled</w:t>
            </w:r>
            <w:proofErr w:type="spellEnd"/>
            <w:r w:rsidRPr="00860D98">
              <w:rPr>
                <w:rFonts w:ascii="Book Antiqua" w:hAnsi="Book Antiqua"/>
                <w:sz w:val="22"/>
                <w:szCs w:val="22"/>
              </w:rPr>
              <w:t xml:space="preserve"> Arbitrators maintained by POWERGRID. The same shall comprise of retired Judges and retired Senior executives of PSUs other than POWERGRID. Further, </w:t>
            </w:r>
            <w:proofErr w:type="gramStart"/>
            <w:r w:rsidRPr="00860D98">
              <w:rPr>
                <w:rFonts w:ascii="Book Antiqua" w:hAnsi="Book Antiqua"/>
                <w:sz w:val="22"/>
                <w:szCs w:val="22"/>
              </w:rPr>
              <w:t>the  choice</w:t>
            </w:r>
            <w:proofErr w:type="gramEnd"/>
            <w:r w:rsidRPr="00860D98">
              <w:rPr>
                <w:rFonts w:ascii="Book Antiqua" w:hAnsi="Book Antiqua"/>
                <w:sz w:val="22"/>
                <w:szCs w:val="22"/>
              </w:rPr>
              <w:t xml:space="preserve"> of sole Arbitrator shall be governed by the amount of claim in the following manner:</w:t>
            </w:r>
          </w:p>
          <w:p w14:paraId="3891630B" w14:textId="77777777" w:rsidR="004404CC" w:rsidRPr="00860D98" w:rsidRDefault="004404CC" w:rsidP="004404CC">
            <w:pPr>
              <w:ind w:left="488" w:hanging="450"/>
              <w:jc w:val="both"/>
              <w:rPr>
                <w:rFonts w:ascii="Book Antiqua" w:hAnsi="Book Antiqua" w:cs="Calibri"/>
                <w:sz w:val="22"/>
                <w:szCs w:val="22"/>
              </w:rPr>
            </w:pPr>
            <w:r w:rsidRPr="00860D98">
              <w:rPr>
                <w:rFonts w:ascii="Book Antiqua" w:hAnsi="Book Antiqua" w:cs="Calibri"/>
                <w:sz w:val="22"/>
                <w:szCs w:val="22"/>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404CC" w:rsidRPr="00860D98" w14:paraId="2946FA53" w14:textId="77777777" w:rsidTr="00CC3139">
              <w:tc>
                <w:tcPr>
                  <w:tcW w:w="630" w:type="dxa"/>
                </w:tcPr>
                <w:p w14:paraId="0FF955AF" w14:textId="77777777" w:rsidR="004404CC" w:rsidRPr="00860D98" w:rsidRDefault="004404CC" w:rsidP="004404CC">
                  <w:pPr>
                    <w:jc w:val="both"/>
                    <w:rPr>
                      <w:rFonts w:ascii="Book Antiqua" w:hAnsi="Book Antiqua"/>
                      <w:b/>
                      <w:bCs/>
                      <w:sz w:val="22"/>
                      <w:szCs w:val="22"/>
                    </w:rPr>
                  </w:pPr>
                  <w:proofErr w:type="spellStart"/>
                  <w:r w:rsidRPr="00860D98">
                    <w:rPr>
                      <w:rFonts w:ascii="Book Antiqua" w:hAnsi="Book Antiqua"/>
                      <w:b/>
                      <w:bCs/>
                      <w:sz w:val="22"/>
                      <w:szCs w:val="22"/>
                    </w:rPr>
                    <w:lastRenderedPageBreak/>
                    <w:t>Sl</w:t>
                  </w:r>
                  <w:proofErr w:type="spellEnd"/>
                  <w:r w:rsidRPr="00860D98">
                    <w:rPr>
                      <w:rFonts w:ascii="Book Antiqua" w:hAnsi="Book Antiqua"/>
                      <w:b/>
                      <w:bCs/>
                      <w:sz w:val="22"/>
                      <w:szCs w:val="22"/>
                    </w:rPr>
                    <w:t xml:space="preserve"> no:</w:t>
                  </w:r>
                </w:p>
              </w:tc>
              <w:tc>
                <w:tcPr>
                  <w:tcW w:w="2063" w:type="dxa"/>
                </w:tcPr>
                <w:p w14:paraId="4664CA54"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 xml:space="preserve">Claim amount </w:t>
                  </w:r>
                </w:p>
              </w:tc>
              <w:tc>
                <w:tcPr>
                  <w:tcW w:w="4147" w:type="dxa"/>
                </w:tcPr>
                <w:p w14:paraId="46D92795"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 xml:space="preserve"> Work Experience/</w:t>
                  </w:r>
                </w:p>
                <w:p w14:paraId="7FA8E7CC"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 xml:space="preserve">Qualifications  </w:t>
                  </w:r>
                </w:p>
              </w:tc>
            </w:tr>
            <w:tr w:rsidR="004404CC" w:rsidRPr="00860D98" w14:paraId="3D187B9C" w14:textId="77777777" w:rsidTr="00CC3139">
              <w:tc>
                <w:tcPr>
                  <w:tcW w:w="630" w:type="dxa"/>
                </w:tcPr>
                <w:p w14:paraId="649841BE"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1</w:t>
                  </w:r>
                </w:p>
              </w:tc>
              <w:tc>
                <w:tcPr>
                  <w:tcW w:w="2063" w:type="dxa"/>
                </w:tcPr>
                <w:p w14:paraId="52F424FF"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&lt; Rs. 10 Crore</w:t>
                  </w:r>
                </w:p>
              </w:tc>
              <w:tc>
                <w:tcPr>
                  <w:tcW w:w="4147" w:type="dxa"/>
                </w:tcPr>
                <w:p w14:paraId="75C67998"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 xml:space="preserve">Sole arbitrator-Retired Senior Executives of PSUs other than POWERGRID/Retired Distt Judges/ High Court Judges. </w:t>
                  </w:r>
                </w:p>
              </w:tc>
            </w:tr>
            <w:tr w:rsidR="004404CC" w:rsidRPr="00860D98" w14:paraId="79E99D55" w14:textId="77777777" w:rsidTr="00CC3139">
              <w:tc>
                <w:tcPr>
                  <w:tcW w:w="630" w:type="dxa"/>
                </w:tcPr>
                <w:p w14:paraId="18F999B5"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2</w:t>
                  </w:r>
                </w:p>
              </w:tc>
              <w:tc>
                <w:tcPr>
                  <w:tcW w:w="2063" w:type="dxa"/>
                </w:tcPr>
                <w:p w14:paraId="5B5EC739"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Rs.10 Crore- Rs.25 Crore</w:t>
                  </w:r>
                </w:p>
              </w:tc>
              <w:tc>
                <w:tcPr>
                  <w:tcW w:w="4147" w:type="dxa"/>
                </w:tcPr>
                <w:p w14:paraId="7FE99CA7"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 xml:space="preserve">Sole arbitrator- Retired High Court/Supreme </w:t>
                  </w:r>
                  <w:proofErr w:type="gramStart"/>
                  <w:r w:rsidRPr="00860D98">
                    <w:rPr>
                      <w:rFonts w:ascii="Book Antiqua" w:hAnsi="Book Antiqua"/>
                      <w:b/>
                      <w:bCs/>
                      <w:sz w:val="22"/>
                      <w:szCs w:val="22"/>
                    </w:rPr>
                    <w:t>Court  Judges</w:t>
                  </w:r>
                  <w:proofErr w:type="gramEnd"/>
                </w:p>
              </w:tc>
            </w:tr>
          </w:tbl>
          <w:p w14:paraId="2AEAF47F" w14:textId="77777777" w:rsidR="004404CC" w:rsidRPr="00860D98" w:rsidRDefault="004404CC" w:rsidP="004404CC">
            <w:pPr>
              <w:ind w:left="720"/>
              <w:jc w:val="both"/>
              <w:rPr>
                <w:rFonts w:ascii="Book Antiqua" w:hAnsi="Book Antiqua"/>
                <w:sz w:val="22"/>
                <w:szCs w:val="22"/>
              </w:rPr>
            </w:pPr>
          </w:p>
          <w:p w14:paraId="3FF09D1D" w14:textId="77777777" w:rsidR="004404CC" w:rsidRPr="00860D98" w:rsidRDefault="004404CC" w:rsidP="004404CC">
            <w:pPr>
              <w:numPr>
                <w:ilvl w:val="0"/>
                <w:numId w:val="3"/>
              </w:numPr>
              <w:jc w:val="both"/>
              <w:rPr>
                <w:rFonts w:ascii="Book Antiqua" w:hAnsi="Book Antiqua"/>
                <w:sz w:val="22"/>
                <w:szCs w:val="22"/>
              </w:rPr>
            </w:pPr>
            <w:r w:rsidRPr="00860D98">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81B37BA" w14:textId="77777777" w:rsidR="004404CC" w:rsidRPr="00860D98" w:rsidRDefault="004404CC" w:rsidP="004404CC">
            <w:pPr>
              <w:ind w:left="720"/>
              <w:jc w:val="both"/>
              <w:rPr>
                <w:rFonts w:ascii="Book Antiqua" w:hAnsi="Book Antiqua"/>
                <w:b/>
                <w:bCs/>
                <w:sz w:val="22"/>
                <w:szCs w:val="22"/>
              </w:rPr>
            </w:pPr>
          </w:p>
          <w:p w14:paraId="06ABE5E9" w14:textId="77777777" w:rsidR="004404CC" w:rsidRPr="00860D98" w:rsidRDefault="004404CC" w:rsidP="004404CC">
            <w:pPr>
              <w:numPr>
                <w:ilvl w:val="0"/>
                <w:numId w:val="3"/>
              </w:numPr>
              <w:jc w:val="both"/>
              <w:rPr>
                <w:rFonts w:ascii="Book Antiqua" w:hAnsi="Book Antiqua"/>
                <w:sz w:val="22"/>
                <w:szCs w:val="22"/>
              </w:rPr>
            </w:pPr>
            <w:r w:rsidRPr="00860D98">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E500C74" w14:textId="77777777" w:rsidR="004404CC" w:rsidRPr="00860D98" w:rsidRDefault="004404CC" w:rsidP="004404CC">
            <w:pPr>
              <w:ind w:left="720"/>
              <w:jc w:val="both"/>
              <w:rPr>
                <w:rFonts w:ascii="Book Antiqua" w:hAnsi="Book Antiqua"/>
                <w:b/>
                <w:bCs/>
                <w:sz w:val="22"/>
                <w:szCs w:val="22"/>
              </w:rPr>
            </w:pPr>
          </w:p>
          <w:p w14:paraId="4C0D71BB" w14:textId="77777777" w:rsidR="004404CC" w:rsidRPr="00860D98" w:rsidRDefault="004404CC" w:rsidP="004404CC">
            <w:pPr>
              <w:ind w:left="533"/>
              <w:jc w:val="both"/>
              <w:rPr>
                <w:rFonts w:ascii="Book Antiqua" w:hAnsi="Book Antiqua"/>
                <w:sz w:val="22"/>
                <w:szCs w:val="22"/>
              </w:rPr>
            </w:pPr>
            <w:r w:rsidRPr="00860D98">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4CD1D1F" w14:textId="77777777" w:rsidR="004404CC" w:rsidRPr="00860D98" w:rsidRDefault="004404CC" w:rsidP="004404CC">
            <w:pPr>
              <w:ind w:left="533"/>
              <w:jc w:val="both"/>
              <w:rPr>
                <w:rFonts w:ascii="Book Antiqua" w:hAnsi="Book Antiqua"/>
                <w:sz w:val="22"/>
                <w:szCs w:val="22"/>
              </w:rPr>
            </w:pPr>
          </w:p>
          <w:p w14:paraId="57C9B63B" w14:textId="77777777" w:rsidR="004404CC" w:rsidRPr="00860D98" w:rsidRDefault="004404CC" w:rsidP="004404CC">
            <w:pPr>
              <w:ind w:left="533"/>
              <w:jc w:val="both"/>
              <w:rPr>
                <w:rFonts w:ascii="Book Antiqua" w:hAnsi="Book Antiqua"/>
                <w:sz w:val="22"/>
                <w:szCs w:val="22"/>
                <w:u w:val="single"/>
              </w:rPr>
            </w:pPr>
            <w:proofErr w:type="gramStart"/>
            <w:r w:rsidRPr="00860D98">
              <w:rPr>
                <w:rFonts w:ascii="Book Antiqua" w:hAnsi="Book Antiqua"/>
                <w:sz w:val="22"/>
                <w:szCs w:val="22"/>
                <w:u w:val="single"/>
              </w:rPr>
              <w:t>Three member</w:t>
            </w:r>
            <w:proofErr w:type="gramEnd"/>
            <w:r w:rsidRPr="00860D98">
              <w:rPr>
                <w:rFonts w:ascii="Book Antiqua" w:hAnsi="Book Antiqua"/>
                <w:sz w:val="22"/>
                <w:szCs w:val="22"/>
                <w:u w:val="single"/>
              </w:rPr>
              <w:t xml:space="preserve"> arbitral tribunal</w:t>
            </w:r>
          </w:p>
          <w:p w14:paraId="1C5BEDD8" w14:textId="77777777" w:rsidR="004404CC" w:rsidRPr="00860D98" w:rsidRDefault="004404CC" w:rsidP="004404CC">
            <w:pPr>
              <w:ind w:left="398"/>
              <w:jc w:val="both"/>
              <w:rPr>
                <w:rFonts w:ascii="Book Antiqua" w:hAnsi="Book Antiqua"/>
                <w:sz w:val="22"/>
                <w:szCs w:val="22"/>
                <w:u w:val="single"/>
              </w:rPr>
            </w:pPr>
          </w:p>
          <w:p w14:paraId="33AEB961" w14:textId="77777777" w:rsidR="004404CC" w:rsidRPr="00860D98" w:rsidRDefault="004404CC" w:rsidP="004404CC">
            <w:pPr>
              <w:ind w:left="533"/>
              <w:jc w:val="both"/>
              <w:rPr>
                <w:rFonts w:ascii="Book Antiqua" w:hAnsi="Book Antiqua"/>
                <w:sz w:val="22"/>
                <w:szCs w:val="22"/>
              </w:rPr>
            </w:pPr>
            <w:r w:rsidRPr="00860D98">
              <w:rPr>
                <w:rFonts w:ascii="Book Antiqua" w:hAnsi="Book Antiqua"/>
                <w:sz w:val="22"/>
                <w:szCs w:val="22"/>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w:t>
            </w:r>
            <w:r w:rsidRPr="00860D98">
              <w:rPr>
                <w:rFonts w:ascii="Book Antiqua" w:hAnsi="Book Antiqua"/>
                <w:sz w:val="22"/>
                <w:szCs w:val="22"/>
              </w:rPr>
              <w:lastRenderedPageBreak/>
              <w:t>arbitrator appointed subsequently, the presiding arbitrator shall be appointed by Courts as per the provisions of Arbitration &amp; conciliation Act.</w:t>
            </w:r>
          </w:p>
          <w:p w14:paraId="02915484" w14:textId="77777777" w:rsidR="004404CC" w:rsidRPr="00860D98" w:rsidRDefault="004404CC" w:rsidP="004404CC">
            <w:pPr>
              <w:ind w:left="533" w:hanging="533"/>
              <w:jc w:val="both"/>
              <w:rPr>
                <w:rFonts w:ascii="Book Antiqua" w:hAnsi="Book Antiqua"/>
                <w:sz w:val="22"/>
                <w:szCs w:val="22"/>
              </w:rPr>
            </w:pPr>
          </w:p>
          <w:p w14:paraId="461744FE" w14:textId="77777777" w:rsidR="004404CC" w:rsidRPr="00860D98" w:rsidRDefault="004404CC" w:rsidP="004404CC">
            <w:pPr>
              <w:ind w:left="533" w:hanging="533"/>
              <w:jc w:val="both"/>
              <w:rPr>
                <w:rFonts w:ascii="Book Antiqua" w:hAnsi="Book Antiqua"/>
                <w:sz w:val="22"/>
                <w:szCs w:val="22"/>
              </w:rPr>
            </w:pPr>
            <w:r w:rsidRPr="00860D98">
              <w:rPr>
                <w:rFonts w:ascii="Book Antiqua" w:hAnsi="Book Antiqua"/>
                <w:sz w:val="22"/>
                <w:szCs w:val="22"/>
              </w:rPr>
              <w:t>59.3</w:t>
            </w:r>
            <w:r w:rsidRPr="00860D98">
              <w:rPr>
                <w:rFonts w:ascii="Book Antiqua" w:hAnsi="Book Antiqua"/>
                <w:sz w:val="22"/>
                <w:szCs w:val="22"/>
              </w:rPr>
              <w:tab/>
              <w:t xml:space="preserve">The cost of arbitral proceedings inter-alia including the Arbitrators’ fee, logistics and any other charges shall be equally shared by both parties. </w:t>
            </w:r>
          </w:p>
          <w:p w14:paraId="51CB40DB" w14:textId="77777777" w:rsidR="004404CC" w:rsidRPr="00860D98" w:rsidRDefault="004404CC" w:rsidP="004404CC">
            <w:pPr>
              <w:ind w:left="533" w:hanging="533"/>
              <w:jc w:val="both"/>
              <w:rPr>
                <w:rFonts w:ascii="Book Antiqua" w:hAnsi="Book Antiqua"/>
                <w:sz w:val="22"/>
                <w:szCs w:val="22"/>
              </w:rPr>
            </w:pPr>
            <w:r w:rsidRPr="00860D98">
              <w:rPr>
                <w:rFonts w:ascii="Book Antiqua" w:hAnsi="Book Antiqua"/>
                <w:sz w:val="22"/>
                <w:szCs w:val="22"/>
              </w:rPr>
              <w:tab/>
              <w:t xml:space="preserve">In case of Sole Arbitrator, the fees to be paid to the sole Arbitrator shall be as per the terms of empanelment in POWERGRID whereas in case of the </w:t>
            </w:r>
            <w:proofErr w:type="gramStart"/>
            <w:r w:rsidRPr="00860D98">
              <w:rPr>
                <w:rFonts w:ascii="Book Antiqua" w:hAnsi="Book Antiqua"/>
                <w:sz w:val="22"/>
                <w:szCs w:val="22"/>
              </w:rPr>
              <w:t>three member</w:t>
            </w:r>
            <w:proofErr w:type="gramEnd"/>
            <w:r w:rsidRPr="00860D98">
              <w:rPr>
                <w:rFonts w:ascii="Book Antiqua" w:hAnsi="Book Antiqua"/>
                <w:sz w:val="22"/>
                <w:szCs w:val="22"/>
              </w:rPr>
              <w:t xml:space="preserve"> tribunal, the Arbitrator’s fees shall be as agreed upon by </w:t>
            </w:r>
            <w:proofErr w:type="gramStart"/>
            <w:r w:rsidRPr="00860D98">
              <w:rPr>
                <w:rFonts w:ascii="Book Antiqua" w:hAnsi="Book Antiqua"/>
                <w:sz w:val="22"/>
                <w:szCs w:val="22"/>
              </w:rPr>
              <w:t>the Arbitrators in line with the</w:t>
            </w:r>
            <w:proofErr w:type="gramEnd"/>
            <w:r w:rsidRPr="00860D98">
              <w:rPr>
                <w:rFonts w:ascii="Book Antiqua" w:hAnsi="Book Antiqua"/>
                <w:sz w:val="22"/>
                <w:szCs w:val="22"/>
              </w:rPr>
              <w:t xml:space="preserve"> Arbitration &amp; Conciliation Act.  However, the expenses incurred by each party in connection with the preparation, presentation, etc. of its proceedings shall be borne by each party itself.</w:t>
            </w:r>
          </w:p>
          <w:p w14:paraId="03B94F49" w14:textId="77777777" w:rsidR="004404CC" w:rsidRPr="00860D98" w:rsidRDefault="004404CC" w:rsidP="004404CC">
            <w:pPr>
              <w:jc w:val="both"/>
              <w:rPr>
                <w:rFonts w:ascii="Book Antiqua" w:hAnsi="Book Antiqua" w:cs="Calibri"/>
                <w:b/>
                <w:bCs/>
                <w:sz w:val="22"/>
                <w:szCs w:val="22"/>
              </w:rPr>
            </w:pPr>
          </w:p>
          <w:p w14:paraId="7D7F13B6" w14:textId="77777777" w:rsidR="004404CC" w:rsidRPr="00860D98" w:rsidRDefault="004404CC" w:rsidP="004404CC">
            <w:pPr>
              <w:ind w:left="533" w:hanging="533"/>
              <w:jc w:val="both"/>
              <w:rPr>
                <w:rFonts w:ascii="Book Antiqua" w:hAnsi="Book Antiqua" w:cs="Calibri"/>
                <w:sz w:val="22"/>
                <w:szCs w:val="22"/>
              </w:rPr>
            </w:pPr>
            <w:r w:rsidRPr="00860D98">
              <w:rPr>
                <w:rFonts w:ascii="Book Antiqua" w:hAnsi="Book Antiqua" w:cs="Calibri"/>
                <w:sz w:val="22"/>
                <w:szCs w:val="22"/>
              </w:rPr>
              <w:t>59.4</w:t>
            </w:r>
            <w:r w:rsidRPr="00860D98">
              <w:rPr>
                <w:rFonts w:ascii="Book Antiqua" w:hAnsi="Book Antiqua" w:cs="Calibri"/>
                <w:sz w:val="22"/>
                <w:szCs w:val="22"/>
              </w:rPr>
              <w:tab/>
              <w:t xml:space="preserve">The </w:t>
            </w:r>
            <w:r w:rsidRPr="00860D98">
              <w:rPr>
                <w:rFonts w:ascii="Book Antiqua" w:hAnsi="Book Antiqua"/>
                <w:sz w:val="22"/>
                <w:szCs w:val="22"/>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860D98">
              <w:rPr>
                <w:rFonts w:ascii="Book Antiqua" w:hAnsi="Book Antiqua" w:cs="Calibri"/>
                <w:sz w:val="22"/>
                <w:szCs w:val="22"/>
              </w:rPr>
              <w:t xml:space="preserve"> thereof.  The venue of arbitration shall be New Delhi.   </w:t>
            </w:r>
          </w:p>
          <w:p w14:paraId="6D846F5D" w14:textId="77777777" w:rsidR="004404CC" w:rsidRPr="00860D98" w:rsidRDefault="004404CC" w:rsidP="004404CC">
            <w:pPr>
              <w:jc w:val="both"/>
              <w:rPr>
                <w:rFonts w:ascii="Book Antiqua" w:hAnsi="Book Antiqua" w:cs="Calibri"/>
                <w:b/>
                <w:bCs/>
                <w:sz w:val="22"/>
                <w:szCs w:val="22"/>
              </w:rPr>
            </w:pPr>
          </w:p>
          <w:p w14:paraId="45DA5472" w14:textId="77777777" w:rsidR="004404CC" w:rsidRPr="00860D98" w:rsidRDefault="004404CC" w:rsidP="004404CC">
            <w:pPr>
              <w:ind w:left="533" w:hanging="533"/>
              <w:jc w:val="both"/>
              <w:rPr>
                <w:rFonts w:ascii="Book Antiqua" w:hAnsi="Book Antiqua" w:cs="Calibri"/>
                <w:sz w:val="22"/>
                <w:szCs w:val="22"/>
              </w:rPr>
            </w:pPr>
            <w:r w:rsidRPr="00860D98">
              <w:rPr>
                <w:rFonts w:ascii="Book Antiqua" w:hAnsi="Book Antiqua" w:cs="Calibri"/>
                <w:sz w:val="22"/>
                <w:szCs w:val="22"/>
              </w:rPr>
              <w:t>59.5</w:t>
            </w:r>
            <w:r w:rsidRPr="00860D98">
              <w:rPr>
                <w:rFonts w:ascii="Book Antiqua" w:hAnsi="Book Antiqua" w:cs="Calibri"/>
                <w:b/>
                <w:bCs/>
                <w:sz w:val="22"/>
                <w:szCs w:val="22"/>
              </w:rPr>
              <w:tab/>
            </w:r>
            <w:r w:rsidRPr="00860D98">
              <w:rPr>
                <w:rFonts w:ascii="Book Antiqua" w:hAnsi="Book Antiqua"/>
                <w:sz w:val="22"/>
                <w:szCs w:val="22"/>
              </w:rPr>
              <w:t xml:space="preserve">The decision of the sole arbitrator/ </w:t>
            </w:r>
            <w:proofErr w:type="gramStart"/>
            <w:r w:rsidRPr="00860D98">
              <w:rPr>
                <w:rFonts w:ascii="Book Antiqua" w:hAnsi="Book Antiqua"/>
                <w:sz w:val="22"/>
                <w:szCs w:val="22"/>
              </w:rPr>
              <w:t>the majority of</w:t>
            </w:r>
            <w:proofErr w:type="gramEnd"/>
            <w:r w:rsidRPr="00860D98">
              <w:rPr>
                <w:rFonts w:ascii="Book Antiqua" w:hAnsi="Book Antiqua"/>
                <w:sz w:val="22"/>
                <w:szCs w:val="22"/>
              </w:rPr>
              <w:t xml:space="preserve"> the arbitrators</w:t>
            </w:r>
            <w:proofErr w:type="gramStart"/>
            <w:r w:rsidRPr="00860D98">
              <w:rPr>
                <w:rFonts w:ascii="Book Antiqua" w:hAnsi="Book Antiqua"/>
                <w:sz w:val="22"/>
                <w:szCs w:val="22"/>
              </w:rPr>
              <w:t>, as the case may be, shall</w:t>
            </w:r>
            <w:proofErr w:type="gramEnd"/>
            <w:r w:rsidRPr="00860D98">
              <w:rPr>
                <w:rFonts w:ascii="Book Antiqua" w:hAnsi="Book Antiqua"/>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860D98">
              <w:rPr>
                <w:rFonts w:ascii="Book Antiqua" w:hAnsi="Book Antiqua" w:cs="Calibri"/>
                <w:sz w:val="22"/>
                <w:szCs w:val="22"/>
              </w:rPr>
              <w:t xml:space="preserve">  </w:t>
            </w:r>
          </w:p>
          <w:p w14:paraId="62F015AF" w14:textId="77777777" w:rsidR="004404CC" w:rsidRPr="00860D98" w:rsidRDefault="004404CC" w:rsidP="004404CC">
            <w:pPr>
              <w:ind w:left="488" w:hanging="488"/>
              <w:jc w:val="both"/>
              <w:rPr>
                <w:rFonts w:ascii="Book Antiqua" w:hAnsi="Book Antiqua" w:cs="Calibri"/>
                <w:b/>
                <w:bCs/>
                <w:sz w:val="22"/>
                <w:szCs w:val="22"/>
              </w:rPr>
            </w:pPr>
          </w:p>
          <w:p w14:paraId="346FA319" w14:textId="77777777" w:rsidR="004404CC" w:rsidRPr="00860D98" w:rsidRDefault="004404CC" w:rsidP="004404CC">
            <w:pPr>
              <w:ind w:left="533" w:hanging="533"/>
              <w:jc w:val="both"/>
              <w:rPr>
                <w:rFonts w:ascii="Book Antiqua" w:hAnsi="Book Antiqua"/>
                <w:b/>
                <w:bCs/>
                <w:sz w:val="22"/>
                <w:szCs w:val="22"/>
              </w:rPr>
            </w:pPr>
            <w:r w:rsidRPr="00860D98">
              <w:rPr>
                <w:rFonts w:ascii="Book Antiqua" w:hAnsi="Book Antiqua" w:cs="Calibri"/>
                <w:sz w:val="22"/>
                <w:szCs w:val="22"/>
              </w:rPr>
              <w:t>59.6</w:t>
            </w:r>
            <w:r w:rsidRPr="00860D98">
              <w:rPr>
                <w:rFonts w:ascii="Book Antiqua" w:hAnsi="Book Antiqua" w:cs="Calibri"/>
                <w:b/>
                <w:bCs/>
                <w:sz w:val="22"/>
                <w:szCs w:val="22"/>
              </w:rPr>
              <w:tab/>
            </w:r>
            <w:r w:rsidRPr="00860D98">
              <w:rPr>
                <w:rFonts w:ascii="Book Antiqua" w:hAnsi="Book Antiqua"/>
                <w:sz w:val="22"/>
                <w:szCs w:val="22"/>
              </w:rPr>
              <w:t xml:space="preserve">Notwithstanding the above, in case the contractor is a Central Public Sector Enterprise (CPSE)/Government Organization or Department then the </w:t>
            </w:r>
            <w:r w:rsidRPr="00860D98">
              <w:rPr>
                <w:rFonts w:ascii="Book Antiqua" w:hAnsi="Book Antiqua"/>
                <w:b/>
                <w:bCs/>
                <w:sz w:val="22"/>
                <w:szCs w:val="22"/>
              </w:rPr>
              <w:t>dispute/ difference</w:t>
            </w:r>
            <w:r w:rsidRPr="00860D98">
              <w:rPr>
                <w:rFonts w:ascii="Book Antiqua" w:hAnsi="Book Antiqua"/>
                <w:sz w:val="22"/>
                <w:szCs w:val="22"/>
              </w:rPr>
              <w:t xml:space="preserve"> </w:t>
            </w:r>
            <w:r w:rsidRPr="00860D98">
              <w:rPr>
                <w:rFonts w:ascii="Book Antiqua" w:hAnsi="Book Antiqua"/>
                <w:b/>
                <w:bCs/>
                <w:sz w:val="22"/>
                <w:szCs w:val="22"/>
              </w:rPr>
              <w:t>(other than those related to taxation matters)</w:t>
            </w:r>
            <w:r w:rsidRPr="00860D98">
              <w:rPr>
                <w:rFonts w:ascii="Book Antiqua" w:hAnsi="Book Antiqua"/>
                <w:sz w:val="22"/>
                <w:szCs w:val="22"/>
              </w:rPr>
              <w:t xml:space="preserve"> between the Employer and the Contractor shall be settled through Administrative Mechanism for Resolution of CPSEs Disputes (AMRCD) as mentioned in DPE OM No. 4(1)/2013-DPE(GM)/FTS-1835 dated 22/05/2018 </w:t>
            </w:r>
            <w:r w:rsidRPr="00860D98">
              <w:rPr>
                <w:rFonts w:ascii="Book Antiqua" w:hAnsi="Book Antiqua"/>
                <w:b/>
                <w:bCs/>
                <w:sz w:val="22"/>
                <w:szCs w:val="22"/>
              </w:rPr>
              <w:t>and DPE OM No. DPE-GM-05/0003/2019-FTS-10937 dated 20/02/2020</w:t>
            </w:r>
            <w:r w:rsidRPr="00860D98">
              <w:rPr>
                <w:rFonts w:ascii="Book Antiqua" w:hAnsi="Book Antiqua"/>
                <w:sz w:val="22"/>
                <w:szCs w:val="22"/>
              </w:rPr>
              <w:t>. The decision through AMRCD will be final and binding on all the concerned.</w:t>
            </w:r>
          </w:p>
          <w:p w14:paraId="1B15DD1D" w14:textId="77777777" w:rsidR="004404CC" w:rsidRPr="00860D98" w:rsidRDefault="004404CC" w:rsidP="004404CC">
            <w:pPr>
              <w:ind w:left="612" w:hanging="720"/>
              <w:jc w:val="both"/>
              <w:rPr>
                <w:rFonts w:ascii="Book Antiqua" w:hAnsi="Book Antiqua"/>
                <w:sz w:val="22"/>
                <w:szCs w:val="22"/>
              </w:rPr>
            </w:pPr>
          </w:p>
          <w:p w14:paraId="5FDE7096" w14:textId="77777777" w:rsidR="004404CC" w:rsidRPr="00860D98" w:rsidRDefault="004404CC" w:rsidP="004404CC">
            <w:pPr>
              <w:ind w:left="533" w:hanging="533"/>
              <w:jc w:val="both"/>
              <w:rPr>
                <w:rFonts w:ascii="Book Antiqua" w:hAnsi="Book Antiqua"/>
                <w:sz w:val="22"/>
                <w:szCs w:val="22"/>
              </w:rPr>
            </w:pPr>
            <w:r w:rsidRPr="00860D98">
              <w:rPr>
                <w:rFonts w:ascii="Book Antiqua" w:hAnsi="Book Antiqua"/>
                <w:sz w:val="22"/>
                <w:szCs w:val="22"/>
              </w:rPr>
              <w:t>59.7</w:t>
            </w:r>
            <w:r w:rsidRPr="00860D98">
              <w:rPr>
                <w:rFonts w:ascii="Book Antiqua" w:hAnsi="Book Antiqua"/>
                <w:sz w:val="22"/>
                <w:szCs w:val="22"/>
              </w:rPr>
              <w:tab/>
              <w:t>During settlement of disputes and arbitration proceedings, both parties shall be obliged to carry out their respective obligations under the contract.</w:t>
            </w:r>
          </w:p>
        </w:tc>
      </w:tr>
      <w:tr w:rsidR="004404CC" w:rsidRPr="00860D98" w14:paraId="4BF19F73" w14:textId="77777777" w:rsidTr="77BF7DCF">
        <w:tc>
          <w:tcPr>
            <w:tcW w:w="588" w:type="dxa"/>
            <w:tcBorders>
              <w:right w:val="single" w:sz="4" w:space="0" w:color="auto"/>
            </w:tcBorders>
          </w:tcPr>
          <w:p w14:paraId="6E681184"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153EAB6"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GCC 60.2</w:t>
            </w:r>
          </w:p>
        </w:tc>
        <w:tc>
          <w:tcPr>
            <w:tcW w:w="7530" w:type="dxa"/>
            <w:tcBorders>
              <w:left w:val="nil"/>
            </w:tcBorders>
          </w:tcPr>
          <w:p w14:paraId="32BB3A68"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b/>
                <w:bCs/>
                <w:sz w:val="22"/>
                <w:szCs w:val="22"/>
              </w:rPr>
              <w:t>Replace the existing provision with the following:</w:t>
            </w:r>
          </w:p>
          <w:p w14:paraId="230165FA" w14:textId="77777777" w:rsidR="004404CC" w:rsidRPr="00860D98" w:rsidRDefault="004404CC" w:rsidP="004404CC">
            <w:pPr>
              <w:jc w:val="both"/>
              <w:rPr>
                <w:rFonts w:ascii="Book Antiqua" w:hAnsi="Book Antiqua" w:cs="Calibri"/>
                <w:b/>
                <w:bCs/>
                <w:sz w:val="22"/>
                <w:szCs w:val="22"/>
              </w:rPr>
            </w:pPr>
          </w:p>
          <w:p w14:paraId="2A97D2D7"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lastRenderedPageBreak/>
              <w:t xml:space="preserve">The laws applicable to the contract shall be the laws in force in India. The </w:t>
            </w:r>
            <w:r w:rsidRPr="00860D98">
              <w:rPr>
                <w:rFonts w:ascii="Book Antiqua" w:hAnsi="Book Antiqua" w:cs="Calibri"/>
                <w:b/>
                <w:bCs/>
                <w:color w:val="0000CC"/>
                <w:sz w:val="22"/>
                <w:szCs w:val="22"/>
              </w:rPr>
              <w:t>courts of Jammu</w:t>
            </w:r>
            <w:r w:rsidRPr="00860D98">
              <w:rPr>
                <w:rFonts w:ascii="Book Antiqua" w:hAnsi="Book Antiqua" w:cs="Calibri"/>
                <w:sz w:val="22"/>
                <w:szCs w:val="22"/>
              </w:rPr>
              <w:t xml:space="preserve"> shall have exclusive jurisdiction </w:t>
            </w:r>
            <w:proofErr w:type="gramStart"/>
            <w:r w:rsidRPr="00860D98">
              <w:rPr>
                <w:rFonts w:ascii="Book Antiqua" w:hAnsi="Book Antiqua" w:cs="Calibri"/>
                <w:sz w:val="22"/>
                <w:szCs w:val="22"/>
              </w:rPr>
              <w:t>in</w:t>
            </w:r>
            <w:proofErr w:type="gramEnd"/>
            <w:r w:rsidRPr="00860D98">
              <w:rPr>
                <w:rFonts w:ascii="Book Antiqua" w:hAnsi="Book Antiqua" w:cs="Calibri"/>
                <w:sz w:val="22"/>
                <w:szCs w:val="22"/>
              </w:rPr>
              <w:t xml:space="preserve"> all matters arising out of this contract, including execution of arbitration awards under clause 59.0 contained herein.</w:t>
            </w:r>
          </w:p>
        </w:tc>
      </w:tr>
      <w:tr w:rsidR="004404CC" w:rsidRPr="00860D98" w14:paraId="46B0D18A" w14:textId="77777777" w:rsidTr="77BF7DCF">
        <w:tc>
          <w:tcPr>
            <w:tcW w:w="588" w:type="dxa"/>
            <w:tcBorders>
              <w:right w:val="single" w:sz="4" w:space="0" w:color="auto"/>
            </w:tcBorders>
          </w:tcPr>
          <w:p w14:paraId="7CB33CA5"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75A6AB7"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GCC 62.0</w:t>
            </w:r>
          </w:p>
        </w:tc>
        <w:tc>
          <w:tcPr>
            <w:tcW w:w="7530" w:type="dxa"/>
            <w:tcBorders>
              <w:left w:val="nil"/>
            </w:tcBorders>
          </w:tcPr>
          <w:p w14:paraId="2B527F12"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b/>
                <w:bCs/>
                <w:sz w:val="22"/>
                <w:szCs w:val="22"/>
              </w:rPr>
              <w:t>Add following new clause at GCC 62.0</w:t>
            </w:r>
          </w:p>
          <w:p w14:paraId="17414610" w14:textId="77777777" w:rsidR="004404CC" w:rsidRPr="00860D98" w:rsidRDefault="004404CC" w:rsidP="004404CC">
            <w:pPr>
              <w:jc w:val="both"/>
              <w:rPr>
                <w:rFonts w:ascii="Book Antiqua" w:hAnsi="Book Antiqua" w:cs="Calibri"/>
                <w:b/>
                <w:bCs/>
                <w:sz w:val="22"/>
                <w:szCs w:val="22"/>
              </w:rPr>
            </w:pPr>
          </w:p>
          <w:p w14:paraId="5D3FACB6" w14:textId="77777777" w:rsidR="004404CC" w:rsidRPr="00860D98" w:rsidRDefault="004404CC" w:rsidP="004404CC">
            <w:pPr>
              <w:tabs>
                <w:tab w:val="left" w:pos="720"/>
              </w:tabs>
              <w:autoSpaceDE w:val="0"/>
              <w:autoSpaceDN w:val="0"/>
              <w:adjustRightInd w:val="0"/>
              <w:jc w:val="both"/>
              <w:rPr>
                <w:rFonts w:ascii="Book Antiqua" w:hAnsi="Book Antiqua" w:cs="Calibri"/>
                <w:b/>
                <w:bCs/>
                <w:sz w:val="22"/>
                <w:szCs w:val="22"/>
              </w:rPr>
            </w:pPr>
            <w:r w:rsidRPr="00860D98">
              <w:rPr>
                <w:rFonts w:ascii="Book Antiqua" w:hAnsi="Book Antiqua" w:cs="Calibri"/>
                <w:b/>
                <w:bCs/>
                <w:sz w:val="22"/>
                <w:szCs w:val="22"/>
              </w:rPr>
              <w:t>APPROVAL OF STATUTARY/GOVT.  BODIES</w:t>
            </w:r>
          </w:p>
          <w:p w14:paraId="17C4CABC" w14:textId="77777777" w:rsidR="004404CC" w:rsidRPr="00860D98" w:rsidRDefault="004404CC" w:rsidP="004404CC">
            <w:pPr>
              <w:tabs>
                <w:tab w:val="left" w:pos="567"/>
              </w:tabs>
              <w:autoSpaceDE w:val="0"/>
              <w:autoSpaceDN w:val="0"/>
              <w:adjustRightInd w:val="0"/>
              <w:jc w:val="both"/>
              <w:rPr>
                <w:rFonts w:ascii="Book Antiqua" w:hAnsi="Book Antiqua" w:cs="Calibri"/>
                <w:sz w:val="22"/>
                <w:szCs w:val="22"/>
              </w:rPr>
            </w:pPr>
            <w:r w:rsidRPr="00860D98">
              <w:rPr>
                <w:rFonts w:ascii="Book Antiqua" w:hAnsi="Book Antiqua" w:cs="Calibri"/>
                <w:sz w:val="22"/>
                <w:szCs w:val="22"/>
              </w:rPr>
              <w:t xml:space="preserve">The Contractor shall wherever </w:t>
            </w:r>
            <w:proofErr w:type="gramStart"/>
            <w:r w:rsidRPr="00860D98">
              <w:rPr>
                <w:rFonts w:ascii="Book Antiqua" w:hAnsi="Book Antiqua" w:cs="Calibri"/>
                <w:sz w:val="22"/>
                <w:szCs w:val="22"/>
              </w:rPr>
              <w:t>required</w:t>
            </w:r>
            <w:proofErr w:type="gramEnd"/>
            <w:r w:rsidRPr="00860D98">
              <w:rPr>
                <w:rFonts w:ascii="Book Antiqua" w:hAnsi="Book Antiqua" w:cs="Calibri"/>
                <w:sz w:val="22"/>
                <w:szCs w:val="22"/>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404CC" w:rsidRPr="00860D98" w14:paraId="128D6885" w14:textId="77777777" w:rsidTr="77BF7DCF">
        <w:tc>
          <w:tcPr>
            <w:tcW w:w="588" w:type="dxa"/>
            <w:tcBorders>
              <w:right w:val="single" w:sz="4" w:space="0" w:color="auto"/>
            </w:tcBorders>
          </w:tcPr>
          <w:p w14:paraId="781DF2CB"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D5825F4"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GCC 63.0</w:t>
            </w:r>
          </w:p>
        </w:tc>
        <w:tc>
          <w:tcPr>
            <w:tcW w:w="7530" w:type="dxa"/>
            <w:tcBorders>
              <w:left w:val="nil"/>
            </w:tcBorders>
          </w:tcPr>
          <w:p w14:paraId="49993CB0"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b/>
                <w:bCs/>
                <w:sz w:val="22"/>
                <w:szCs w:val="22"/>
              </w:rPr>
              <w:t>Add following new clause at GCC 63.0</w:t>
            </w:r>
          </w:p>
          <w:p w14:paraId="16788234" w14:textId="77777777" w:rsidR="004404CC" w:rsidRPr="00860D98" w:rsidRDefault="004404CC" w:rsidP="004404CC">
            <w:pPr>
              <w:jc w:val="both"/>
              <w:rPr>
                <w:rFonts w:ascii="Book Antiqua" w:hAnsi="Book Antiqua" w:cs="Calibri"/>
                <w:b/>
                <w:bCs/>
                <w:sz w:val="22"/>
                <w:szCs w:val="22"/>
              </w:rPr>
            </w:pPr>
          </w:p>
          <w:p w14:paraId="3D798914"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b/>
                <w:bCs/>
                <w:sz w:val="22"/>
                <w:szCs w:val="22"/>
              </w:rPr>
              <w:t>Codes and Standards</w:t>
            </w:r>
          </w:p>
          <w:p w14:paraId="57A6A0F0" w14:textId="77777777" w:rsidR="004404CC" w:rsidRPr="00860D98" w:rsidRDefault="004404CC" w:rsidP="004404CC">
            <w:pPr>
              <w:jc w:val="both"/>
              <w:rPr>
                <w:rFonts w:ascii="Book Antiqua" w:hAnsi="Book Antiqua" w:cs="Calibri"/>
                <w:sz w:val="22"/>
                <w:szCs w:val="22"/>
              </w:rPr>
            </w:pPr>
          </w:p>
          <w:p w14:paraId="0A505364"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s="Calibri"/>
                <w:sz w:val="22"/>
                <w:szCs w:val="22"/>
              </w:rPr>
              <w:t xml:space="preserve">Wherever references are made in the Contract to codes and standards in accordance with which the Contract shall be executed, the edition or the revised version of such codes and standards current at the date </w:t>
            </w:r>
            <w:r w:rsidRPr="00860D98">
              <w:rPr>
                <w:rFonts w:ascii="Book Antiqua" w:hAnsi="Book Antiqua" w:cs="Calibri"/>
                <w:color w:val="0000CC"/>
                <w:sz w:val="22"/>
                <w:szCs w:val="22"/>
              </w:rPr>
              <w:t xml:space="preserve">twenty-eight (28) days </w:t>
            </w:r>
            <w:r w:rsidRPr="00860D98">
              <w:rPr>
                <w:rFonts w:ascii="Book Antiqua" w:hAnsi="Book Antiqua" w:cs="Calibri"/>
                <w:sz w:val="22"/>
                <w:szCs w:val="22"/>
              </w:rPr>
              <w:t xml:space="preserve">prior to date of bid submission shall apply unless otherwise specified. During Contract execution, any changes in such codes and standards shall be applied after approval by the Employer. </w:t>
            </w:r>
          </w:p>
        </w:tc>
      </w:tr>
      <w:tr w:rsidR="004404CC" w:rsidRPr="00860D98" w14:paraId="7234BACD" w14:textId="77777777" w:rsidTr="77BF7DCF">
        <w:tc>
          <w:tcPr>
            <w:tcW w:w="588" w:type="dxa"/>
            <w:tcBorders>
              <w:right w:val="single" w:sz="4" w:space="0" w:color="auto"/>
            </w:tcBorders>
          </w:tcPr>
          <w:p w14:paraId="7DF0CA62"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5F1B6D2"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GCC 64.1</w:t>
            </w:r>
          </w:p>
          <w:p w14:paraId="44BA3426" w14:textId="77777777" w:rsidR="004404CC" w:rsidRPr="00860D98" w:rsidRDefault="004404CC" w:rsidP="004404CC">
            <w:pPr>
              <w:jc w:val="both"/>
              <w:rPr>
                <w:rFonts w:ascii="Book Antiqua" w:hAnsi="Book Antiqua" w:cs="Calibri"/>
                <w:sz w:val="22"/>
                <w:szCs w:val="22"/>
              </w:rPr>
            </w:pPr>
          </w:p>
        </w:tc>
        <w:tc>
          <w:tcPr>
            <w:tcW w:w="7530" w:type="dxa"/>
            <w:tcBorders>
              <w:left w:val="nil"/>
            </w:tcBorders>
          </w:tcPr>
          <w:p w14:paraId="0746A697"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64.1</w:t>
            </w:r>
          </w:p>
          <w:p w14:paraId="4C33F67D"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The mechanism of Dispute resolution through Conciliation shall be available in cases where the amount involved in the dispute exceeds INR 1 Cr.</w:t>
            </w:r>
          </w:p>
        </w:tc>
      </w:tr>
      <w:tr w:rsidR="004404CC" w:rsidRPr="00860D98" w14:paraId="77BFE542" w14:textId="77777777" w:rsidTr="77BF7DCF">
        <w:tc>
          <w:tcPr>
            <w:tcW w:w="588" w:type="dxa"/>
            <w:tcBorders>
              <w:right w:val="single" w:sz="4" w:space="0" w:color="auto"/>
            </w:tcBorders>
          </w:tcPr>
          <w:p w14:paraId="175D53C2"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51ACE52" w14:textId="77777777" w:rsidR="004404CC" w:rsidRPr="00860D98" w:rsidRDefault="004404CC" w:rsidP="004404CC">
            <w:pPr>
              <w:widowControl w:val="0"/>
              <w:autoSpaceDE w:val="0"/>
              <w:autoSpaceDN w:val="0"/>
              <w:spacing w:line="298" w:lineRule="exact"/>
              <w:jc w:val="both"/>
              <w:rPr>
                <w:rFonts w:ascii="Book Antiqua" w:hAnsi="Book Antiqua" w:cs="Calibri"/>
                <w:sz w:val="22"/>
                <w:szCs w:val="22"/>
              </w:rPr>
            </w:pPr>
            <w:r w:rsidRPr="00860D98">
              <w:rPr>
                <w:rFonts w:ascii="Book Antiqua" w:hAnsi="Book Antiqua"/>
                <w:b/>
                <w:bCs/>
                <w:color w:val="000000"/>
                <w:sz w:val="22"/>
                <w:szCs w:val="22"/>
                <w:lang w:val="en-GB"/>
              </w:rPr>
              <w:t>GCC 64.2</w:t>
            </w:r>
          </w:p>
        </w:tc>
        <w:tc>
          <w:tcPr>
            <w:tcW w:w="7530" w:type="dxa"/>
            <w:tcBorders>
              <w:left w:val="nil"/>
            </w:tcBorders>
          </w:tcPr>
          <w:p w14:paraId="4DC56DE5"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64.2</w:t>
            </w:r>
          </w:p>
          <w:p w14:paraId="56223292"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 modifications (if any).</w:t>
            </w:r>
          </w:p>
        </w:tc>
      </w:tr>
      <w:tr w:rsidR="004404CC" w:rsidRPr="00860D98" w14:paraId="12496442" w14:textId="77777777" w:rsidTr="77BF7DCF">
        <w:tc>
          <w:tcPr>
            <w:tcW w:w="588" w:type="dxa"/>
            <w:tcBorders>
              <w:right w:val="single" w:sz="4" w:space="0" w:color="auto"/>
            </w:tcBorders>
          </w:tcPr>
          <w:p w14:paraId="7DB1D1D4"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841E4F5"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711A9A35"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EE333D4"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0D6BC734" w14:textId="77777777" w:rsidR="004404CC" w:rsidRPr="00860D98" w:rsidRDefault="004404CC" w:rsidP="004404CC">
            <w:pPr>
              <w:widowControl w:val="0"/>
              <w:autoSpaceDE w:val="0"/>
              <w:autoSpaceDN w:val="0"/>
              <w:spacing w:line="298" w:lineRule="exact"/>
              <w:jc w:val="both"/>
              <w:rPr>
                <w:rFonts w:ascii="Book Antiqua" w:hAnsi="Book Antiqua" w:cs="Calibri"/>
                <w:sz w:val="22"/>
                <w:szCs w:val="22"/>
              </w:rPr>
            </w:pPr>
          </w:p>
        </w:tc>
        <w:tc>
          <w:tcPr>
            <w:tcW w:w="7530" w:type="dxa"/>
            <w:tcBorders>
              <w:left w:val="nil"/>
            </w:tcBorders>
          </w:tcPr>
          <w:p w14:paraId="56BD6051"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64.2.1</w:t>
            </w:r>
          </w:p>
          <w:p w14:paraId="15685EDE"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860D98">
              <w:rPr>
                <w:rFonts w:ascii="Book Antiqua" w:hAnsi="Book Antiqua"/>
                <w:color w:val="000000"/>
                <w:sz w:val="22"/>
                <w:szCs w:val="22"/>
                <w:lang w:val="en-IN"/>
              </w:rPr>
              <w:t>time period</w:t>
            </w:r>
            <w:proofErr w:type="gramEnd"/>
            <w:r w:rsidRPr="00860D98">
              <w:rPr>
                <w:rFonts w:ascii="Book Antiqua" w:hAnsi="Book Antiqua"/>
                <w:color w:val="000000"/>
                <w:sz w:val="22"/>
                <w:szCs w:val="22"/>
                <w:lang w:val="en-IN"/>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w:t>
            </w:r>
            <w:r w:rsidRPr="00860D98">
              <w:rPr>
                <w:rFonts w:ascii="Book Antiqua" w:hAnsi="Book Antiqua"/>
                <w:color w:val="000000"/>
                <w:sz w:val="22"/>
                <w:szCs w:val="22"/>
                <w:lang w:val="en-IN"/>
              </w:rPr>
              <w:lastRenderedPageBreak/>
              <w:t>a cap on payment of fee for 5 sittings only. The local transport charges shall, however, be paid as provided for each day of sitting beyond the 5 sittings</w:t>
            </w:r>
          </w:p>
        </w:tc>
      </w:tr>
      <w:tr w:rsidR="004404CC" w:rsidRPr="00860D98" w14:paraId="2D1A97B3" w14:textId="77777777" w:rsidTr="77BF7DCF">
        <w:tc>
          <w:tcPr>
            <w:tcW w:w="588" w:type="dxa"/>
            <w:tcBorders>
              <w:right w:val="single" w:sz="4" w:space="0" w:color="auto"/>
            </w:tcBorders>
          </w:tcPr>
          <w:p w14:paraId="34A104AC"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14B4F84"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AABDC09"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2E01FC" w14:textId="77777777" w:rsidR="004404CC" w:rsidRPr="00860D98" w:rsidRDefault="004404CC" w:rsidP="004404CC">
            <w:pPr>
              <w:widowControl w:val="0"/>
              <w:autoSpaceDE w:val="0"/>
              <w:autoSpaceDN w:val="0"/>
              <w:spacing w:line="298" w:lineRule="exact"/>
              <w:jc w:val="center"/>
              <w:rPr>
                <w:rFonts w:ascii="Book Antiqua" w:hAnsi="Book Antiqua" w:cs="Calibri"/>
                <w:sz w:val="22"/>
                <w:szCs w:val="22"/>
              </w:rPr>
            </w:pPr>
            <w:r w:rsidRPr="00860D98">
              <w:rPr>
                <w:rFonts w:ascii="Book Antiqua" w:hAnsi="Book Antiqua" w:cs="Calibri"/>
                <w:sz w:val="22"/>
                <w:szCs w:val="22"/>
              </w:rPr>
              <w:t>GCC 64.2.2</w:t>
            </w:r>
          </w:p>
        </w:tc>
        <w:tc>
          <w:tcPr>
            <w:tcW w:w="7530" w:type="dxa"/>
            <w:tcBorders>
              <w:left w:val="nil"/>
            </w:tcBorders>
          </w:tcPr>
          <w:p w14:paraId="3F82752B"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078201E7"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64.2.2</w:t>
            </w:r>
          </w:p>
          <w:p w14:paraId="31B90ABA"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The CCIE shall hold day to day sitting at the Headquarter of the Employer or New Delhi and may hold as many sittings every month as it deems appropriate keeping in view the volume of work.</w:t>
            </w:r>
          </w:p>
        </w:tc>
      </w:tr>
      <w:tr w:rsidR="004404CC" w:rsidRPr="00860D98" w14:paraId="2CCB8AA0" w14:textId="77777777" w:rsidTr="77BF7DCF">
        <w:tc>
          <w:tcPr>
            <w:tcW w:w="588" w:type="dxa"/>
            <w:tcBorders>
              <w:right w:val="single" w:sz="4" w:space="0" w:color="auto"/>
            </w:tcBorders>
          </w:tcPr>
          <w:p w14:paraId="6CA203BD"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EEB5C65"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4F3E895A" w14:textId="77777777" w:rsidR="004404CC" w:rsidRPr="00860D98" w:rsidRDefault="004404CC" w:rsidP="004404CC">
            <w:pPr>
              <w:widowControl w:val="0"/>
              <w:autoSpaceDE w:val="0"/>
              <w:autoSpaceDN w:val="0"/>
              <w:spacing w:line="298" w:lineRule="exact"/>
              <w:jc w:val="both"/>
              <w:rPr>
                <w:rFonts w:ascii="Book Antiqua" w:hAnsi="Book Antiqua" w:cs="Calibri"/>
                <w:sz w:val="22"/>
                <w:szCs w:val="22"/>
              </w:rPr>
            </w:pPr>
            <w:r w:rsidRPr="00860D98">
              <w:rPr>
                <w:rFonts w:ascii="Book Antiqua" w:hAnsi="Book Antiqua" w:cs="Calibri"/>
                <w:sz w:val="22"/>
                <w:szCs w:val="22"/>
              </w:rPr>
              <w:t>GCC 64.2.3</w:t>
            </w:r>
          </w:p>
        </w:tc>
        <w:tc>
          <w:tcPr>
            <w:tcW w:w="7530" w:type="dxa"/>
            <w:tcBorders>
              <w:left w:val="nil"/>
            </w:tcBorders>
          </w:tcPr>
          <w:p w14:paraId="0B4563C8"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64.2.3</w:t>
            </w:r>
          </w:p>
          <w:p w14:paraId="328937E7"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tc>
      </w:tr>
      <w:tr w:rsidR="004404CC" w:rsidRPr="00860D98" w14:paraId="159F5A1E" w14:textId="77777777" w:rsidTr="77BF7DCF">
        <w:tc>
          <w:tcPr>
            <w:tcW w:w="588" w:type="dxa"/>
            <w:tcBorders>
              <w:right w:val="single" w:sz="4" w:space="0" w:color="auto"/>
            </w:tcBorders>
          </w:tcPr>
          <w:p w14:paraId="27EFE50A"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4D1216F"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3517F98F"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26902182" w14:textId="77777777" w:rsidR="004404CC" w:rsidRPr="00860D98" w:rsidRDefault="004404CC" w:rsidP="004404CC">
            <w:pPr>
              <w:widowControl w:val="0"/>
              <w:autoSpaceDE w:val="0"/>
              <w:autoSpaceDN w:val="0"/>
              <w:spacing w:line="298" w:lineRule="exact"/>
              <w:jc w:val="center"/>
              <w:rPr>
                <w:rFonts w:ascii="Book Antiqua" w:hAnsi="Book Antiqua" w:cs="Calibri"/>
                <w:sz w:val="22"/>
                <w:szCs w:val="22"/>
              </w:rPr>
            </w:pPr>
            <w:r w:rsidRPr="00860D98">
              <w:rPr>
                <w:rFonts w:ascii="Book Antiqua" w:hAnsi="Book Antiqua" w:cs="Calibri"/>
                <w:sz w:val="22"/>
                <w:szCs w:val="22"/>
              </w:rPr>
              <w:t>GCC 64.3</w:t>
            </w:r>
          </w:p>
        </w:tc>
        <w:tc>
          <w:tcPr>
            <w:tcW w:w="7530" w:type="dxa"/>
            <w:tcBorders>
              <w:left w:val="nil"/>
            </w:tcBorders>
          </w:tcPr>
          <w:p w14:paraId="7D34F91B"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64.3</w:t>
            </w:r>
          </w:p>
          <w:p w14:paraId="4EAC3C5C"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 xml:space="preserve">The procedure of CCIE shall not be treated as alternate arbitration proceedings where both parties come with Statement of claims/ defence, arguments/ 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860D98">
              <w:rPr>
                <w:rFonts w:ascii="Book Antiqua" w:hAnsi="Book Antiqua"/>
                <w:color w:val="000000"/>
                <w:sz w:val="22"/>
                <w:szCs w:val="22"/>
                <w:lang w:val="en-IN"/>
              </w:rPr>
              <w:t>with regard to</w:t>
            </w:r>
            <w:proofErr w:type="gramEnd"/>
            <w:r w:rsidRPr="00860D98">
              <w:rPr>
                <w:rFonts w:ascii="Book Antiqua" w:hAnsi="Book Antiqua"/>
                <w:color w:val="000000"/>
                <w:sz w:val="22"/>
                <w:szCs w:val="22"/>
                <w:lang w:val="en-IN"/>
              </w:rPr>
              <w:t xml:space="preserve"> their respective stance and view the exercise in the spirit of conciliation / settlement.</w:t>
            </w:r>
          </w:p>
        </w:tc>
      </w:tr>
      <w:tr w:rsidR="004404CC" w:rsidRPr="00860D98" w14:paraId="70B29D76" w14:textId="77777777" w:rsidTr="77BF7DCF">
        <w:tc>
          <w:tcPr>
            <w:tcW w:w="588" w:type="dxa"/>
            <w:tcBorders>
              <w:right w:val="single" w:sz="4" w:space="0" w:color="auto"/>
            </w:tcBorders>
          </w:tcPr>
          <w:p w14:paraId="34223B45"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39CD7A1"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779BB7F"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860D98">
              <w:rPr>
                <w:rFonts w:ascii="Book Antiqua" w:hAnsi="Book Antiqua" w:cs="Calibri"/>
                <w:sz w:val="22"/>
                <w:szCs w:val="22"/>
              </w:rPr>
              <w:t>555GCC 64.3</w:t>
            </w:r>
          </w:p>
          <w:p w14:paraId="6A9A2604" w14:textId="77777777" w:rsidR="004404CC" w:rsidRPr="00860D98" w:rsidRDefault="004404CC" w:rsidP="004404CC">
            <w:pPr>
              <w:widowControl w:val="0"/>
              <w:autoSpaceDE w:val="0"/>
              <w:autoSpaceDN w:val="0"/>
              <w:spacing w:line="298" w:lineRule="exact"/>
              <w:jc w:val="both"/>
              <w:rPr>
                <w:rFonts w:ascii="Book Antiqua" w:hAnsi="Book Antiqua" w:cs="Calibri"/>
                <w:sz w:val="22"/>
                <w:szCs w:val="22"/>
              </w:rPr>
            </w:pPr>
          </w:p>
          <w:p w14:paraId="3DD220FA" w14:textId="77777777" w:rsidR="004404CC" w:rsidRPr="00860D98" w:rsidRDefault="004404CC" w:rsidP="004404CC">
            <w:pPr>
              <w:rPr>
                <w:rFonts w:ascii="Book Antiqua" w:hAnsi="Book Antiqua" w:cs="Calibri"/>
                <w:sz w:val="22"/>
                <w:szCs w:val="22"/>
              </w:rPr>
            </w:pPr>
          </w:p>
          <w:p w14:paraId="7B186A81" w14:textId="77777777" w:rsidR="004404CC" w:rsidRPr="00860D98" w:rsidRDefault="004404CC" w:rsidP="004404CC">
            <w:pPr>
              <w:rPr>
                <w:rFonts w:ascii="Book Antiqua" w:hAnsi="Book Antiqua" w:cs="Calibri"/>
                <w:sz w:val="22"/>
                <w:szCs w:val="22"/>
              </w:rPr>
            </w:pPr>
          </w:p>
          <w:p w14:paraId="4F24943C" w14:textId="77777777" w:rsidR="004404CC" w:rsidRPr="00860D98" w:rsidRDefault="004404CC" w:rsidP="004404CC">
            <w:pPr>
              <w:rPr>
                <w:rFonts w:ascii="Book Antiqua" w:hAnsi="Book Antiqua" w:cs="Calibri"/>
                <w:sz w:val="22"/>
                <w:szCs w:val="22"/>
              </w:rPr>
            </w:pPr>
          </w:p>
          <w:p w14:paraId="6AD9664E" w14:textId="77777777" w:rsidR="004404CC" w:rsidRPr="00860D98" w:rsidRDefault="004404CC" w:rsidP="004404CC">
            <w:pPr>
              <w:rPr>
                <w:rFonts w:ascii="Book Antiqua" w:hAnsi="Book Antiqua" w:cs="Calibri"/>
                <w:sz w:val="22"/>
                <w:szCs w:val="22"/>
              </w:rPr>
            </w:pPr>
          </w:p>
          <w:p w14:paraId="6BF7610E" w14:textId="77777777" w:rsidR="004404CC" w:rsidRPr="00860D98" w:rsidRDefault="004404CC" w:rsidP="004404CC">
            <w:pPr>
              <w:rPr>
                <w:rFonts w:ascii="Book Antiqua" w:hAnsi="Book Antiqua" w:cs="Calibri"/>
                <w:sz w:val="22"/>
                <w:szCs w:val="22"/>
              </w:rPr>
            </w:pPr>
          </w:p>
          <w:p w14:paraId="779BA286" w14:textId="77777777" w:rsidR="004404CC" w:rsidRPr="00860D98" w:rsidRDefault="004404CC" w:rsidP="004404CC">
            <w:pPr>
              <w:rPr>
                <w:rFonts w:ascii="Book Antiqua" w:hAnsi="Book Antiqua" w:cs="Calibri"/>
                <w:sz w:val="22"/>
                <w:szCs w:val="22"/>
              </w:rPr>
            </w:pPr>
            <w:r w:rsidRPr="00860D98">
              <w:rPr>
                <w:rFonts w:ascii="Book Antiqua" w:hAnsi="Book Antiqua" w:cs="Calibri"/>
                <w:sz w:val="22"/>
                <w:szCs w:val="22"/>
              </w:rPr>
              <w:t>GCC 64.4</w:t>
            </w:r>
          </w:p>
        </w:tc>
        <w:tc>
          <w:tcPr>
            <w:tcW w:w="7530" w:type="dxa"/>
            <w:tcBorders>
              <w:left w:val="nil"/>
            </w:tcBorders>
          </w:tcPr>
          <w:p w14:paraId="23A62155"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64. 4</w:t>
            </w:r>
          </w:p>
          <w:p w14:paraId="605ABE8A"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r w:rsidRPr="00860D98">
              <w:rPr>
                <w:rFonts w:ascii="Book Antiqua" w:hAnsi="Book Antiqua"/>
                <w:color w:val="000000"/>
                <w:sz w:val="22"/>
                <w:szCs w:val="22"/>
                <w:lang w:val="en-IN"/>
              </w:rPr>
              <w:t>The Standard Operating Procedure for the conciliation mechanism shall be as follows:</w:t>
            </w:r>
          </w:p>
          <w:p w14:paraId="506C9155"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proofErr w:type="spellStart"/>
            <w:r w:rsidRPr="00860D98">
              <w:rPr>
                <w:rFonts w:ascii="Book Antiqua" w:hAnsi="Book Antiqua"/>
                <w:color w:val="000000"/>
                <w:sz w:val="22"/>
                <w:szCs w:val="22"/>
                <w:lang w:val="en-IN"/>
              </w:rPr>
              <w:t>i</w:t>
            </w:r>
            <w:proofErr w:type="spellEnd"/>
            <w:r w:rsidRPr="00860D98">
              <w:rPr>
                <w:rFonts w:ascii="Book Antiqua" w:hAnsi="Book Antiqua"/>
                <w:color w:val="000000"/>
                <w:sz w:val="22"/>
                <w:szCs w:val="22"/>
                <w:lang w:val="en-IN"/>
              </w:rPr>
              <w:t>)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6EDD0E7E"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r w:rsidRPr="00860D98">
              <w:rPr>
                <w:rFonts w:ascii="Book Antiqua" w:hAnsi="Book Antiqua"/>
                <w:color w:val="000000"/>
                <w:sz w:val="22"/>
                <w:szCs w:val="22"/>
                <w:lang w:val="en-IN"/>
              </w:rPr>
              <w:t>ii)  Once a conciliation request has been raised by the contractor, within 30 days the same shall be referred to the CCIE in the event of the matter remaining unresolved internally.</w:t>
            </w:r>
          </w:p>
          <w:p w14:paraId="3B1A6482"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r w:rsidRPr="00860D98">
              <w:rPr>
                <w:rFonts w:ascii="Book Antiqua" w:hAnsi="Book Antiqua"/>
                <w:color w:val="000000"/>
                <w:sz w:val="22"/>
                <w:szCs w:val="22"/>
                <w:lang w:val="en-IN"/>
              </w:rPr>
              <w:t xml:space="preserve">iii)  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860D98">
              <w:rPr>
                <w:rFonts w:ascii="Book Antiqua" w:hAnsi="Book Antiqua"/>
                <w:color w:val="000000"/>
                <w:sz w:val="22"/>
                <w:szCs w:val="22"/>
                <w:lang w:val="en-IN"/>
              </w:rPr>
              <w:t>work load</w:t>
            </w:r>
            <w:proofErr w:type="gramEnd"/>
            <w:r w:rsidRPr="00860D98">
              <w:rPr>
                <w:rFonts w:ascii="Book Antiqua" w:hAnsi="Book Antiqua"/>
                <w:color w:val="000000"/>
                <w:sz w:val="22"/>
                <w:szCs w:val="22"/>
                <w:lang w:val="en-IN"/>
              </w:rPr>
              <w:t xml:space="preserve"> or any other reason as maintained by Central Electricity Authority (CEA).</w:t>
            </w:r>
          </w:p>
          <w:p w14:paraId="3C161051"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r w:rsidRPr="00860D98">
              <w:rPr>
                <w:rFonts w:ascii="Book Antiqua" w:hAnsi="Book Antiqua"/>
                <w:color w:val="000000"/>
                <w:sz w:val="22"/>
                <w:szCs w:val="22"/>
                <w:lang w:val="en-IN"/>
              </w:rPr>
              <w:t>iv)  The Conciliation process shall be conducted under Part Ill of the Arbitration and Conciliation Act, 1996.</w:t>
            </w:r>
          </w:p>
          <w:p w14:paraId="23169C98"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r w:rsidRPr="00860D98">
              <w:rPr>
                <w:rFonts w:ascii="Book Antiqua" w:hAnsi="Book Antiqua"/>
                <w:color w:val="000000"/>
                <w:sz w:val="22"/>
                <w:szCs w:val="22"/>
                <w:lang w:val="en-IN"/>
              </w:rPr>
              <w:t xml:space="preserve">v)   The Conciliation Committee would either be able to resolve and settle </w:t>
            </w:r>
            <w:r w:rsidRPr="00860D98">
              <w:rPr>
                <w:rFonts w:ascii="Book Antiqua" w:hAnsi="Book Antiqua"/>
                <w:color w:val="000000"/>
                <w:sz w:val="22"/>
                <w:szCs w:val="22"/>
                <w:lang w:val="en-IN"/>
              </w:rPr>
              <w:lastRenderedPageBreak/>
              <w:t>the dispute(s) between the parties, or the process may fail.</w:t>
            </w:r>
          </w:p>
          <w:p w14:paraId="38AF2958"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r w:rsidRPr="00860D98">
              <w:rPr>
                <w:rFonts w:ascii="Book Antiqua" w:hAnsi="Book Antiqua"/>
                <w:color w:val="000000"/>
                <w:sz w:val="22"/>
                <w:szCs w:val="22"/>
                <w:lang w:val="en-IN"/>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645A75A"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r w:rsidRPr="00860D98">
              <w:rPr>
                <w:rFonts w:ascii="Book Antiqua" w:hAnsi="Book Antiqua"/>
                <w:color w:val="000000"/>
                <w:sz w:val="22"/>
                <w:szCs w:val="22"/>
                <w:lang w:val="en-IN"/>
              </w:rPr>
              <w:t xml:space="preserve">vii) After successful conclusion of Conciliation, proceedings, the Parties to the conciliation process, </w:t>
            </w:r>
            <w:proofErr w:type="gramStart"/>
            <w:r w:rsidRPr="00860D98">
              <w:rPr>
                <w:rFonts w:ascii="Book Antiqua" w:hAnsi="Book Antiqua"/>
                <w:color w:val="000000"/>
                <w:sz w:val="22"/>
                <w:szCs w:val="22"/>
                <w:lang w:val="en-IN"/>
              </w:rPr>
              <w:t>have to</w:t>
            </w:r>
            <w:proofErr w:type="gramEnd"/>
            <w:r w:rsidRPr="00860D98">
              <w:rPr>
                <w:rFonts w:ascii="Book Antiqua" w:hAnsi="Book Antiqua"/>
                <w:color w:val="000000"/>
                <w:sz w:val="22"/>
                <w:szCs w:val="22"/>
                <w:lang w:val="en-IN"/>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5DC539F" w14:textId="77777777" w:rsidR="004404CC" w:rsidRPr="00860D98" w:rsidRDefault="004404CC" w:rsidP="004404CC">
            <w:pPr>
              <w:widowControl w:val="0"/>
              <w:autoSpaceDE w:val="0"/>
              <w:autoSpaceDN w:val="0"/>
              <w:spacing w:line="298" w:lineRule="exact"/>
              <w:jc w:val="both"/>
              <w:rPr>
                <w:rFonts w:ascii="Book Antiqua" w:hAnsi="Book Antiqua"/>
                <w:color w:val="000000"/>
                <w:sz w:val="22"/>
                <w:szCs w:val="22"/>
                <w:lang w:val="en-IN"/>
              </w:rPr>
            </w:pPr>
          </w:p>
          <w:p w14:paraId="79A34547"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viii) 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tc>
      </w:tr>
      <w:tr w:rsidR="004404CC" w:rsidRPr="00860D98" w14:paraId="35DECD4C" w14:textId="77777777" w:rsidTr="77BF7DCF">
        <w:tc>
          <w:tcPr>
            <w:tcW w:w="588" w:type="dxa"/>
            <w:tcBorders>
              <w:right w:val="single" w:sz="4" w:space="0" w:color="auto"/>
            </w:tcBorders>
          </w:tcPr>
          <w:p w14:paraId="63E83F18"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FBAD364"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p>
          <w:p w14:paraId="1BA975E3" w14:textId="77777777" w:rsidR="004404CC" w:rsidRPr="00860D98" w:rsidRDefault="004404CC" w:rsidP="004404CC">
            <w:pPr>
              <w:widowControl w:val="0"/>
              <w:autoSpaceDE w:val="0"/>
              <w:autoSpaceDN w:val="0"/>
              <w:spacing w:line="298" w:lineRule="exact"/>
              <w:ind w:left="2831"/>
              <w:jc w:val="both"/>
              <w:rPr>
                <w:rFonts w:ascii="Book Antiqua" w:hAnsi="Book Antiqua"/>
                <w:color w:val="000000"/>
                <w:sz w:val="22"/>
                <w:szCs w:val="22"/>
                <w:lang w:val="en-GB"/>
              </w:rPr>
            </w:pPr>
            <w:r w:rsidRPr="00860D98">
              <w:rPr>
                <w:rFonts w:ascii="Book Antiqua" w:hAnsi="Book Antiqua"/>
                <w:color w:val="000000"/>
                <w:sz w:val="22"/>
                <w:szCs w:val="22"/>
                <w:lang w:val="en-GB"/>
              </w:rPr>
              <w:t>SS</w:t>
            </w:r>
          </w:p>
          <w:p w14:paraId="51360A82" w14:textId="77777777" w:rsidR="004404CC" w:rsidRPr="00860D98" w:rsidRDefault="004404CC" w:rsidP="004404CC">
            <w:pPr>
              <w:widowControl w:val="0"/>
              <w:autoSpaceDE w:val="0"/>
              <w:autoSpaceDN w:val="0"/>
              <w:spacing w:line="298" w:lineRule="exact"/>
              <w:jc w:val="center"/>
              <w:rPr>
                <w:rFonts w:ascii="Book Antiqua" w:hAnsi="Book Antiqua" w:cs="Calibri"/>
                <w:sz w:val="22"/>
                <w:szCs w:val="22"/>
              </w:rPr>
            </w:pPr>
            <w:r w:rsidRPr="00860D98">
              <w:rPr>
                <w:rFonts w:ascii="Book Antiqua" w:hAnsi="Book Antiqua" w:cs="Calibri"/>
                <w:sz w:val="22"/>
                <w:szCs w:val="22"/>
              </w:rPr>
              <w:t>GCC 64.5</w:t>
            </w:r>
          </w:p>
        </w:tc>
        <w:tc>
          <w:tcPr>
            <w:tcW w:w="7530" w:type="dxa"/>
            <w:tcBorders>
              <w:left w:val="nil"/>
            </w:tcBorders>
          </w:tcPr>
          <w:p w14:paraId="529F4EEC"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Add new clause: 64.5</w:t>
            </w:r>
          </w:p>
          <w:p w14:paraId="5CC1BBC6"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 xml:space="preserve">In cases of disputes pending before the Arbitration Tribunals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w:t>
            </w:r>
            <w:proofErr w:type="spellStart"/>
            <w:r w:rsidRPr="00860D98">
              <w:rPr>
                <w:rFonts w:ascii="Book Antiqua" w:hAnsi="Book Antiqua"/>
                <w:color w:val="000000"/>
                <w:sz w:val="22"/>
                <w:szCs w:val="22"/>
                <w:lang w:val="en-IN"/>
              </w:rPr>
              <w:t>CClE</w:t>
            </w:r>
            <w:proofErr w:type="spellEnd"/>
            <w:r w:rsidRPr="00860D98">
              <w:rPr>
                <w:rFonts w:ascii="Book Antiqua" w:hAnsi="Book Antiqua"/>
                <w:color w:val="000000"/>
                <w:sz w:val="22"/>
                <w:szCs w:val="22"/>
                <w:lang w:val="en-IN"/>
              </w:rPr>
              <w:t xml:space="preserv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4404CC" w:rsidRPr="00860D98" w14:paraId="0727DEB1" w14:textId="77777777" w:rsidTr="77BF7DCF">
        <w:tc>
          <w:tcPr>
            <w:tcW w:w="588" w:type="dxa"/>
            <w:tcBorders>
              <w:right w:val="single" w:sz="4" w:space="0" w:color="auto"/>
            </w:tcBorders>
          </w:tcPr>
          <w:p w14:paraId="5DC4596E"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AE74A13" w14:textId="77777777" w:rsidR="004404CC" w:rsidRPr="00860D98" w:rsidRDefault="004404CC" w:rsidP="004404CC">
            <w:pPr>
              <w:widowControl w:val="0"/>
              <w:autoSpaceDE w:val="0"/>
              <w:autoSpaceDN w:val="0"/>
              <w:spacing w:line="298" w:lineRule="exact"/>
              <w:jc w:val="both"/>
              <w:rPr>
                <w:rFonts w:ascii="Book Antiqua" w:hAnsi="Book Antiqua" w:cs="Calibri"/>
                <w:sz w:val="22"/>
                <w:szCs w:val="22"/>
              </w:rPr>
            </w:pPr>
            <w:r w:rsidRPr="00860D98">
              <w:rPr>
                <w:rFonts w:ascii="Book Antiqua" w:hAnsi="Book Antiqua" w:cs="Calibri"/>
                <w:sz w:val="22"/>
                <w:szCs w:val="22"/>
              </w:rPr>
              <w:t>GCC 64.6</w:t>
            </w:r>
          </w:p>
        </w:tc>
        <w:tc>
          <w:tcPr>
            <w:tcW w:w="7530" w:type="dxa"/>
            <w:tcBorders>
              <w:left w:val="nil"/>
            </w:tcBorders>
          </w:tcPr>
          <w:p w14:paraId="6B044C39"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64.6 </w:t>
            </w:r>
          </w:p>
          <w:p w14:paraId="418B2182" w14:textId="77777777" w:rsidR="004404CC" w:rsidRPr="00860D98" w:rsidRDefault="004404CC" w:rsidP="004404CC">
            <w:pPr>
              <w:jc w:val="both"/>
              <w:rPr>
                <w:rFonts w:ascii="Book Antiqua" w:hAnsi="Book Antiqua" w:cs="Calibri"/>
                <w:b/>
                <w:bCs/>
                <w:sz w:val="22"/>
                <w:szCs w:val="22"/>
              </w:rPr>
            </w:pPr>
            <w:r w:rsidRPr="00860D98">
              <w:rPr>
                <w:rFonts w:ascii="Book Antiqua" w:hAnsi="Book Antiqua"/>
                <w:color w:val="000000"/>
                <w:sz w:val="22"/>
                <w:szCs w:val="22"/>
                <w:lang w:val="en-IN"/>
              </w:rPr>
              <w:t>During settlement of disputes and conciliation proceedings, both parties shall be obliged to carry out their respective obligations under the Contract.</w:t>
            </w:r>
          </w:p>
        </w:tc>
      </w:tr>
      <w:tr w:rsidR="004404CC" w:rsidRPr="00860D98" w14:paraId="480302E9" w14:textId="77777777" w:rsidTr="77BF7DCF">
        <w:tc>
          <w:tcPr>
            <w:tcW w:w="588" w:type="dxa"/>
            <w:tcBorders>
              <w:right w:val="single" w:sz="4" w:space="0" w:color="auto"/>
            </w:tcBorders>
          </w:tcPr>
          <w:p w14:paraId="71E9947C"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0FAF93B"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65A.1</w:t>
            </w:r>
          </w:p>
        </w:tc>
        <w:tc>
          <w:tcPr>
            <w:tcW w:w="7530" w:type="dxa"/>
            <w:tcBorders>
              <w:left w:val="nil"/>
            </w:tcBorders>
          </w:tcPr>
          <w:p w14:paraId="7E8AA656"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65A.1</w:t>
            </w:r>
          </w:p>
          <w:p w14:paraId="1D77CDBB"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 xml:space="preserve">Pursuant to GCC Clause 17, Employer reserves the right to offload a part of the Facilities under the Contract where a separate time for Completion of such part is specified in the Contract. </w:t>
            </w:r>
          </w:p>
          <w:p w14:paraId="1413D853" w14:textId="77777777" w:rsidR="004404CC" w:rsidRPr="00860D98" w:rsidRDefault="004404CC" w:rsidP="004404CC">
            <w:pPr>
              <w:jc w:val="both"/>
              <w:rPr>
                <w:rFonts w:ascii="Book Antiqua" w:hAnsi="Book Antiqua" w:cs="Calibri"/>
                <w:b/>
                <w:bCs/>
                <w:sz w:val="22"/>
                <w:szCs w:val="22"/>
              </w:rPr>
            </w:pPr>
          </w:p>
        </w:tc>
      </w:tr>
      <w:tr w:rsidR="004404CC" w:rsidRPr="00860D98" w14:paraId="6D651074" w14:textId="77777777" w:rsidTr="77BF7DCF">
        <w:tc>
          <w:tcPr>
            <w:tcW w:w="588" w:type="dxa"/>
            <w:tcBorders>
              <w:right w:val="single" w:sz="4" w:space="0" w:color="auto"/>
            </w:tcBorders>
          </w:tcPr>
          <w:p w14:paraId="2A7A9836"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4E6E480"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65A.2</w:t>
            </w:r>
          </w:p>
        </w:tc>
        <w:tc>
          <w:tcPr>
            <w:tcW w:w="7530" w:type="dxa"/>
            <w:tcBorders>
              <w:left w:val="nil"/>
            </w:tcBorders>
          </w:tcPr>
          <w:p w14:paraId="4C94C28B"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65A.2</w:t>
            </w:r>
          </w:p>
          <w:p w14:paraId="5EF0949E"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 xml:space="preserve">The partial offloading under the Contract shall be treated as termination for the corresponding offloaded part of the Facilities. The modality to be </w:t>
            </w:r>
            <w:r w:rsidRPr="00860D98">
              <w:rPr>
                <w:rFonts w:ascii="Book Antiqua" w:hAnsi="Book Antiqua"/>
                <w:sz w:val="22"/>
                <w:szCs w:val="22"/>
              </w:rPr>
              <w:lastRenderedPageBreak/>
              <w:t xml:space="preserve">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7CE7A2C" w14:textId="77777777" w:rsidR="004404CC" w:rsidRPr="00860D98" w:rsidRDefault="004404CC" w:rsidP="004404CC">
            <w:pPr>
              <w:jc w:val="both"/>
              <w:rPr>
                <w:rFonts w:ascii="Book Antiqua" w:hAnsi="Book Antiqua" w:cs="Calibri"/>
                <w:b/>
                <w:bCs/>
                <w:sz w:val="22"/>
                <w:szCs w:val="22"/>
              </w:rPr>
            </w:pPr>
          </w:p>
        </w:tc>
      </w:tr>
      <w:tr w:rsidR="004404CC" w:rsidRPr="00860D98" w14:paraId="2A1C9347" w14:textId="77777777" w:rsidTr="77BF7DCF">
        <w:tc>
          <w:tcPr>
            <w:tcW w:w="588" w:type="dxa"/>
            <w:tcBorders>
              <w:right w:val="single" w:sz="4" w:space="0" w:color="auto"/>
            </w:tcBorders>
          </w:tcPr>
          <w:p w14:paraId="2C7DA92C"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B118BFA"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65A.3</w:t>
            </w:r>
          </w:p>
        </w:tc>
        <w:tc>
          <w:tcPr>
            <w:tcW w:w="7530" w:type="dxa"/>
            <w:tcBorders>
              <w:left w:val="nil"/>
            </w:tcBorders>
          </w:tcPr>
          <w:p w14:paraId="0163FF93"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65A.3</w:t>
            </w:r>
          </w:p>
          <w:p w14:paraId="2ED6F1A7"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F904CCB" w14:textId="77777777" w:rsidR="004404CC" w:rsidRPr="00860D98" w:rsidRDefault="004404CC" w:rsidP="004404CC">
            <w:pPr>
              <w:jc w:val="both"/>
              <w:rPr>
                <w:rFonts w:ascii="Book Antiqua" w:hAnsi="Book Antiqua"/>
                <w:sz w:val="22"/>
                <w:szCs w:val="22"/>
              </w:rPr>
            </w:pPr>
          </w:p>
          <w:p w14:paraId="6AC4FE51"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040360B8" w14:textId="77777777" w:rsidR="004404CC" w:rsidRPr="00860D98" w:rsidRDefault="004404CC" w:rsidP="004404CC">
            <w:pPr>
              <w:jc w:val="both"/>
              <w:rPr>
                <w:rFonts w:ascii="Book Antiqua" w:hAnsi="Book Antiqua"/>
                <w:sz w:val="22"/>
                <w:szCs w:val="22"/>
              </w:rPr>
            </w:pPr>
          </w:p>
        </w:tc>
      </w:tr>
      <w:tr w:rsidR="004404CC" w:rsidRPr="00860D98" w14:paraId="1841C598" w14:textId="77777777" w:rsidTr="77BF7DCF">
        <w:tc>
          <w:tcPr>
            <w:tcW w:w="588" w:type="dxa"/>
            <w:tcBorders>
              <w:right w:val="single" w:sz="4" w:space="0" w:color="auto"/>
            </w:tcBorders>
          </w:tcPr>
          <w:p w14:paraId="17A1CA98"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8CF4FFE"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65A.4</w:t>
            </w:r>
          </w:p>
        </w:tc>
        <w:tc>
          <w:tcPr>
            <w:tcW w:w="7530" w:type="dxa"/>
            <w:tcBorders>
              <w:left w:val="nil"/>
            </w:tcBorders>
          </w:tcPr>
          <w:p w14:paraId="1B7A0979"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65A.4</w:t>
            </w:r>
          </w:p>
          <w:p w14:paraId="0AB26B5D"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The Performance Security corresponding to offloaded part shall not be reduced till procurement and execution of offloaded part is concluded and the risk and cost component of the offloaded part is adjusted.</w:t>
            </w:r>
          </w:p>
        </w:tc>
      </w:tr>
      <w:tr w:rsidR="004404CC" w:rsidRPr="00860D98" w14:paraId="7D40651D" w14:textId="77777777" w:rsidTr="77BF7DCF">
        <w:tc>
          <w:tcPr>
            <w:tcW w:w="588" w:type="dxa"/>
            <w:tcBorders>
              <w:right w:val="single" w:sz="4" w:space="0" w:color="auto"/>
            </w:tcBorders>
          </w:tcPr>
          <w:p w14:paraId="1A55251A"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189CF3"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65A.5</w:t>
            </w:r>
          </w:p>
        </w:tc>
        <w:tc>
          <w:tcPr>
            <w:tcW w:w="7530" w:type="dxa"/>
            <w:tcBorders>
              <w:left w:val="nil"/>
            </w:tcBorders>
          </w:tcPr>
          <w:p w14:paraId="1E7A59B3"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65A.5</w:t>
            </w:r>
          </w:p>
          <w:p w14:paraId="3BEB69B3"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F6D2C48" w14:textId="77777777" w:rsidR="004404CC" w:rsidRPr="00860D98" w:rsidRDefault="004404CC" w:rsidP="004404CC">
            <w:pPr>
              <w:jc w:val="both"/>
              <w:rPr>
                <w:rFonts w:ascii="Book Antiqua" w:hAnsi="Book Antiqua"/>
                <w:sz w:val="22"/>
                <w:szCs w:val="22"/>
              </w:rPr>
            </w:pPr>
          </w:p>
          <w:p w14:paraId="6B7A9299"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 xml:space="preserve">Upon completion of the Facilities for offloaded part or at such earlier date as the Employer thinks appropriate, the Employer shall give notice to the Contractor that such Contractor’s Equipment will be returned to the </w:t>
            </w:r>
            <w:r w:rsidRPr="00860D98">
              <w:rPr>
                <w:rFonts w:ascii="Book Antiqua" w:hAnsi="Book Antiqua"/>
                <w:sz w:val="22"/>
                <w:szCs w:val="22"/>
              </w:rPr>
              <w:lastRenderedPageBreak/>
              <w:t>Contractor at or near the Site and shall return such Contractor’s Equipment to the Contractor in accordance with such notice. The Contractor shall thereafter without delay and at its cost remove or arrange removal of the same from the Site.</w:t>
            </w:r>
          </w:p>
          <w:p w14:paraId="31F27C88" w14:textId="77777777" w:rsidR="004404CC" w:rsidRPr="00860D98" w:rsidRDefault="004404CC" w:rsidP="004404CC">
            <w:pPr>
              <w:jc w:val="both"/>
              <w:rPr>
                <w:rFonts w:ascii="Book Antiqua" w:hAnsi="Book Antiqua"/>
                <w:sz w:val="22"/>
                <w:szCs w:val="22"/>
              </w:rPr>
            </w:pPr>
          </w:p>
        </w:tc>
      </w:tr>
      <w:tr w:rsidR="004404CC" w:rsidRPr="00860D98" w14:paraId="4B2C2EB1" w14:textId="77777777" w:rsidTr="77BF7DCF">
        <w:tc>
          <w:tcPr>
            <w:tcW w:w="588" w:type="dxa"/>
            <w:tcBorders>
              <w:right w:val="single" w:sz="4" w:space="0" w:color="auto"/>
            </w:tcBorders>
          </w:tcPr>
          <w:p w14:paraId="79B88F8C"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A5F0FA7"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65A.6</w:t>
            </w:r>
          </w:p>
        </w:tc>
        <w:tc>
          <w:tcPr>
            <w:tcW w:w="7530" w:type="dxa"/>
            <w:tcBorders>
              <w:left w:val="nil"/>
            </w:tcBorders>
          </w:tcPr>
          <w:p w14:paraId="4BC63C5D"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65A.6</w:t>
            </w:r>
          </w:p>
          <w:p w14:paraId="6512E872"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Subject to GCC Sub-Clause 65A.7,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65A.2. Any sums due to the Employer from the Contractor pertaining to the offloaded part, accruing prior to the date of offloading/termination, shall be deducted from the amount to be paid to the Contractor under this offloaded part of the Contract.</w:t>
            </w:r>
          </w:p>
          <w:p w14:paraId="145C11DD" w14:textId="77777777" w:rsidR="004404CC" w:rsidRPr="00860D98" w:rsidRDefault="004404CC" w:rsidP="004404CC">
            <w:pPr>
              <w:jc w:val="both"/>
              <w:rPr>
                <w:rFonts w:ascii="Book Antiqua" w:hAnsi="Book Antiqua"/>
                <w:sz w:val="22"/>
                <w:szCs w:val="22"/>
              </w:rPr>
            </w:pPr>
          </w:p>
        </w:tc>
      </w:tr>
      <w:tr w:rsidR="004404CC" w:rsidRPr="00860D98" w14:paraId="273E12D8" w14:textId="77777777" w:rsidTr="77BF7DCF">
        <w:tc>
          <w:tcPr>
            <w:tcW w:w="588" w:type="dxa"/>
            <w:tcBorders>
              <w:right w:val="single" w:sz="4" w:space="0" w:color="auto"/>
            </w:tcBorders>
          </w:tcPr>
          <w:p w14:paraId="6B40E7A7"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71D5FEC"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65A.7</w:t>
            </w:r>
          </w:p>
        </w:tc>
        <w:tc>
          <w:tcPr>
            <w:tcW w:w="7530" w:type="dxa"/>
            <w:tcBorders>
              <w:left w:val="nil"/>
            </w:tcBorders>
          </w:tcPr>
          <w:p w14:paraId="08D6DFA7"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65A.7</w:t>
            </w:r>
          </w:p>
          <w:p w14:paraId="19F266F6"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If the Employer completes the Facilities under the offloaded part, the cost of completing such Facilities by the Employer shall be determined.</w:t>
            </w:r>
          </w:p>
          <w:p w14:paraId="3FFF7D4A" w14:textId="77777777" w:rsidR="004404CC" w:rsidRPr="00860D98" w:rsidRDefault="004404CC" w:rsidP="004404CC">
            <w:pPr>
              <w:jc w:val="both"/>
              <w:rPr>
                <w:rFonts w:ascii="Book Antiqua" w:hAnsi="Book Antiqua"/>
                <w:sz w:val="22"/>
                <w:szCs w:val="22"/>
              </w:rPr>
            </w:pPr>
          </w:p>
          <w:p w14:paraId="03542DEE"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If the sum that the Contractor is entitled to be paid, pursuant to GCC Sub-Clause 65A.6, plus the reasonable costs incurred by the Employer in completing the Facilities under the offloaded part, exceeds the Contract Price for the Facilities under the offloaded part, the Contractor shall be liable for such excess.</w:t>
            </w:r>
          </w:p>
          <w:p w14:paraId="287B69A3" w14:textId="77777777" w:rsidR="004404CC" w:rsidRPr="00860D98" w:rsidRDefault="004404CC" w:rsidP="004404CC">
            <w:pPr>
              <w:jc w:val="both"/>
              <w:rPr>
                <w:rFonts w:ascii="Book Antiqua" w:hAnsi="Book Antiqua"/>
                <w:sz w:val="22"/>
                <w:szCs w:val="22"/>
              </w:rPr>
            </w:pPr>
          </w:p>
          <w:p w14:paraId="1BBA8629" w14:textId="6E5E5275" w:rsidR="004404CC" w:rsidRPr="00860D98" w:rsidRDefault="004404CC" w:rsidP="004404CC">
            <w:pPr>
              <w:jc w:val="both"/>
              <w:rPr>
                <w:rFonts w:ascii="Book Antiqua" w:hAnsi="Book Antiqua"/>
                <w:sz w:val="22"/>
                <w:szCs w:val="22"/>
              </w:rPr>
            </w:pPr>
            <w:r w:rsidRPr="00860D98">
              <w:rPr>
                <w:rFonts w:ascii="Book Antiqua" w:hAnsi="Book Antiqua"/>
                <w:sz w:val="22"/>
                <w:szCs w:val="22"/>
              </w:rPr>
              <w:t xml:space="preserve">If such excess is greater than the sums due to the Contractor under GCC Sub-Clause 65A.6, the Contractor shall pay the balance to the Employer failing which Performance Security </w:t>
            </w:r>
            <w:r w:rsidR="00193726">
              <w:rPr>
                <w:rFonts w:ascii="Book Antiqua" w:hAnsi="Book Antiqua"/>
                <w:sz w:val="22"/>
                <w:szCs w:val="22"/>
              </w:rPr>
              <w:t>/</w:t>
            </w:r>
            <w:r w:rsidR="00193726" w:rsidRPr="00D667A0">
              <w:rPr>
                <w:rFonts w:ascii="Book Antiqua" w:hAnsi="Book Antiqua" w:cs="Calibri"/>
                <w:sz w:val="22"/>
                <w:szCs w:val="22"/>
              </w:rPr>
              <w:t xml:space="preserve"> Bank Guarantees/ </w:t>
            </w:r>
            <w:r w:rsidR="00193726" w:rsidRPr="00D667A0">
              <w:rPr>
                <w:rFonts w:ascii="Book Antiqua" w:hAnsi="Book Antiqua" w:cs="Calibri"/>
                <w:b/>
                <w:bCs/>
                <w:sz w:val="22"/>
                <w:szCs w:val="22"/>
              </w:rPr>
              <w:t>Insurance Surety Bond</w:t>
            </w:r>
            <w:r w:rsidR="00193726" w:rsidRPr="00D667A0">
              <w:rPr>
                <w:rFonts w:ascii="Book Antiqua" w:hAnsi="Book Antiqua" w:cs="Calibri"/>
                <w:sz w:val="22"/>
                <w:szCs w:val="22"/>
              </w:rPr>
              <w:t xml:space="preserve"> </w:t>
            </w:r>
            <w:r w:rsidRPr="00860D98">
              <w:rPr>
                <w:rFonts w:ascii="Book Antiqua" w:hAnsi="Book Antiqua"/>
                <w:sz w:val="22"/>
                <w:szCs w:val="22"/>
              </w:rPr>
              <w:t xml:space="preserve">be </w:t>
            </w:r>
            <w:proofErr w:type="spellStart"/>
            <w:r w:rsidRPr="00860D98">
              <w:rPr>
                <w:rFonts w:ascii="Book Antiqua" w:hAnsi="Book Antiqua"/>
                <w:sz w:val="22"/>
                <w:szCs w:val="22"/>
              </w:rPr>
              <w:t>encashed</w:t>
            </w:r>
            <w:proofErr w:type="spellEnd"/>
            <w:r w:rsidRPr="00860D98">
              <w:rPr>
                <w:rFonts w:ascii="Book Antiqua" w:hAnsi="Book Antiqua"/>
                <w:sz w:val="22"/>
                <w:szCs w:val="22"/>
              </w:rPr>
              <w:t xml:space="preserve"> and necessary recovery be done, and if such excess is less than the sums due to the Contractor under GCC Sub-Clause 65A.6, the Employer shall pay the balance to the Contractor. </w:t>
            </w:r>
          </w:p>
          <w:p w14:paraId="63A0829D" w14:textId="77777777" w:rsidR="004404CC" w:rsidRPr="00860D98" w:rsidRDefault="004404CC" w:rsidP="004404CC">
            <w:pPr>
              <w:jc w:val="both"/>
              <w:rPr>
                <w:rFonts w:ascii="Book Antiqua" w:hAnsi="Book Antiqua"/>
                <w:sz w:val="22"/>
                <w:szCs w:val="22"/>
              </w:rPr>
            </w:pPr>
          </w:p>
          <w:p w14:paraId="4ED15629"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 xml:space="preserve">The Employer and the Contractor shall agree, in writing, on the computation described above and the </w:t>
            </w:r>
            <w:proofErr w:type="gramStart"/>
            <w:r w:rsidRPr="00860D98">
              <w:rPr>
                <w:rFonts w:ascii="Book Antiqua" w:hAnsi="Book Antiqua"/>
                <w:sz w:val="22"/>
                <w:szCs w:val="22"/>
              </w:rPr>
              <w:t>manner in which</w:t>
            </w:r>
            <w:proofErr w:type="gramEnd"/>
            <w:r w:rsidRPr="00860D98">
              <w:rPr>
                <w:rFonts w:ascii="Book Antiqua" w:hAnsi="Book Antiqua"/>
                <w:sz w:val="22"/>
                <w:szCs w:val="22"/>
              </w:rPr>
              <w:t xml:space="preserve"> any sums shall be paid.</w:t>
            </w:r>
          </w:p>
          <w:p w14:paraId="39CA8924" w14:textId="77777777" w:rsidR="004404CC" w:rsidRPr="00860D98" w:rsidRDefault="004404CC" w:rsidP="004404CC">
            <w:pPr>
              <w:jc w:val="both"/>
              <w:rPr>
                <w:rFonts w:ascii="Book Antiqua" w:hAnsi="Book Antiqua"/>
                <w:sz w:val="22"/>
                <w:szCs w:val="22"/>
              </w:rPr>
            </w:pPr>
          </w:p>
        </w:tc>
      </w:tr>
      <w:tr w:rsidR="004404CC" w:rsidRPr="00860D98" w14:paraId="3765FE32" w14:textId="77777777" w:rsidTr="77BF7DCF">
        <w:tc>
          <w:tcPr>
            <w:tcW w:w="588" w:type="dxa"/>
            <w:tcBorders>
              <w:right w:val="single" w:sz="4" w:space="0" w:color="auto"/>
            </w:tcBorders>
          </w:tcPr>
          <w:p w14:paraId="1BB6F150"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7C353BA"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65A.8</w:t>
            </w:r>
          </w:p>
        </w:tc>
        <w:tc>
          <w:tcPr>
            <w:tcW w:w="7530" w:type="dxa"/>
            <w:tcBorders>
              <w:left w:val="nil"/>
            </w:tcBorders>
          </w:tcPr>
          <w:p w14:paraId="7CE1AA2A"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65A.8</w:t>
            </w:r>
          </w:p>
          <w:p w14:paraId="604E8EF4"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In this GCC Clause 65A,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4404CC" w:rsidRPr="00860D98" w14:paraId="62513225" w14:textId="77777777" w:rsidTr="77BF7DCF">
        <w:tc>
          <w:tcPr>
            <w:tcW w:w="588" w:type="dxa"/>
            <w:tcBorders>
              <w:right w:val="single" w:sz="4" w:space="0" w:color="auto"/>
            </w:tcBorders>
          </w:tcPr>
          <w:p w14:paraId="04338875"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685430F9"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65A.9</w:t>
            </w:r>
          </w:p>
        </w:tc>
        <w:tc>
          <w:tcPr>
            <w:tcW w:w="7530" w:type="dxa"/>
            <w:tcBorders>
              <w:left w:val="nil"/>
            </w:tcBorders>
          </w:tcPr>
          <w:p w14:paraId="68698048"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65A.9</w:t>
            </w:r>
          </w:p>
          <w:p w14:paraId="345DD50B" w14:textId="77777777" w:rsidR="004404CC" w:rsidRPr="00860D98" w:rsidRDefault="004404CC" w:rsidP="004404CC">
            <w:pPr>
              <w:jc w:val="both"/>
              <w:rPr>
                <w:rFonts w:ascii="Book Antiqua" w:hAnsi="Book Antiqua"/>
                <w:sz w:val="22"/>
                <w:szCs w:val="22"/>
              </w:rPr>
            </w:pPr>
            <w:proofErr w:type="gramStart"/>
            <w:r w:rsidRPr="00860D98">
              <w:rPr>
                <w:rFonts w:ascii="Book Antiqua" w:eastAsia="Book Antiqua" w:hAnsi="Book Antiqua"/>
                <w:color w:val="323232"/>
                <w:sz w:val="22"/>
                <w:szCs w:val="22"/>
                <w:lang w:val="en-IN"/>
              </w:rPr>
              <w:t>Subsequent to</w:t>
            </w:r>
            <w:proofErr w:type="gramEnd"/>
            <w:r w:rsidRPr="00860D98">
              <w:rPr>
                <w:rFonts w:ascii="Book Antiqua" w:eastAsia="Book Antiqua" w:hAnsi="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860D98">
              <w:rPr>
                <w:rFonts w:ascii="Book Antiqua" w:eastAsia="Book Antiqua" w:hAnsi="Book Antiqua"/>
                <w:sz w:val="22"/>
                <w:szCs w:val="22"/>
                <w:lang w:val="en-IN"/>
              </w:rPr>
              <w:t xml:space="preserve"> </w:t>
            </w:r>
          </w:p>
        </w:tc>
      </w:tr>
      <w:tr w:rsidR="004404CC" w:rsidRPr="00860D98" w14:paraId="786220B1" w14:textId="77777777" w:rsidTr="77BF7DCF">
        <w:tc>
          <w:tcPr>
            <w:tcW w:w="588" w:type="dxa"/>
            <w:tcBorders>
              <w:right w:val="single" w:sz="4" w:space="0" w:color="auto"/>
            </w:tcBorders>
          </w:tcPr>
          <w:p w14:paraId="2CCB938B"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581166FA"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GCC 65B.1</w:t>
            </w:r>
          </w:p>
        </w:tc>
        <w:tc>
          <w:tcPr>
            <w:tcW w:w="7530" w:type="dxa"/>
            <w:tcBorders>
              <w:left w:val="nil"/>
            </w:tcBorders>
          </w:tcPr>
          <w:p w14:paraId="3246D7EE"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65B.1</w:t>
            </w:r>
          </w:p>
          <w:p w14:paraId="43E00ACA"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860D98">
              <w:rPr>
                <w:rFonts w:ascii="Book Antiqua" w:hAnsi="Book Antiqua"/>
                <w:sz w:val="22"/>
                <w:szCs w:val="22"/>
              </w:rPr>
              <w:t>ies</w:t>
            </w:r>
            <w:proofErr w:type="spellEnd"/>
            <w:r w:rsidRPr="00860D98">
              <w:rPr>
                <w:rFonts w:ascii="Book Antiqua" w:hAnsi="Book Antiqua"/>
                <w:sz w:val="22"/>
                <w:szCs w:val="22"/>
              </w:rPr>
              <w:t>) and guarantee(s) under the Contract.</w:t>
            </w:r>
          </w:p>
          <w:p w14:paraId="796B98D5"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860D98" w14:paraId="0442AA22" w14:textId="77777777" w:rsidTr="77BF7DCF">
        <w:tc>
          <w:tcPr>
            <w:tcW w:w="588" w:type="dxa"/>
            <w:tcBorders>
              <w:right w:val="single" w:sz="4" w:space="0" w:color="auto"/>
            </w:tcBorders>
          </w:tcPr>
          <w:p w14:paraId="344BE600"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489AE0F"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GCC 65B.2</w:t>
            </w:r>
          </w:p>
        </w:tc>
        <w:tc>
          <w:tcPr>
            <w:tcW w:w="7530" w:type="dxa"/>
            <w:tcBorders>
              <w:left w:val="nil"/>
            </w:tcBorders>
          </w:tcPr>
          <w:p w14:paraId="66C9280E"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65B.2</w:t>
            </w:r>
          </w:p>
          <w:p w14:paraId="5E31DB2A"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7EE3B4B9" w14:textId="77777777" w:rsidR="004404CC" w:rsidRPr="00860D98" w:rsidRDefault="004404CC" w:rsidP="004404CC">
            <w:pPr>
              <w:jc w:val="both"/>
              <w:rPr>
                <w:rFonts w:ascii="Book Antiqua" w:hAnsi="Book Antiqua"/>
                <w:sz w:val="22"/>
                <w:szCs w:val="22"/>
              </w:rPr>
            </w:pPr>
          </w:p>
          <w:p w14:paraId="748B6EDE"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For the said purpose, the Contract Price means the Contract Price of the Facilities notwithstanding the Construction of the Contract.</w:t>
            </w:r>
          </w:p>
          <w:p w14:paraId="17D63EA2"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860D98" w14:paraId="741E04D6" w14:textId="77777777" w:rsidTr="77BF7DCF">
        <w:tc>
          <w:tcPr>
            <w:tcW w:w="588" w:type="dxa"/>
            <w:tcBorders>
              <w:right w:val="single" w:sz="4" w:space="0" w:color="auto"/>
            </w:tcBorders>
          </w:tcPr>
          <w:p w14:paraId="52E608EF"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7443F632"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GCC 65B.3</w:t>
            </w:r>
          </w:p>
        </w:tc>
        <w:tc>
          <w:tcPr>
            <w:tcW w:w="7530" w:type="dxa"/>
            <w:tcBorders>
              <w:left w:val="nil"/>
            </w:tcBorders>
          </w:tcPr>
          <w:p w14:paraId="2716AC92"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65B.3</w:t>
            </w:r>
          </w:p>
          <w:p w14:paraId="215F1505"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 xml:space="preserve">Any expenditure incurred by POWERGRID towards such supplies or services shall be treated as an interest-bearing advance, interest rate of which shall be at the rate equal to twice the </w:t>
            </w:r>
            <w:proofErr w:type="gramStart"/>
            <w:r w:rsidRPr="00860D98">
              <w:rPr>
                <w:rFonts w:ascii="Book Antiqua" w:hAnsi="Book Antiqua"/>
                <w:sz w:val="22"/>
                <w:szCs w:val="22"/>
              </w:rPr>
              <w:t>one year</w:t>
            </w:r>
            <w:proofErr w:type="gramEnd"/>
            <w:r w:rsidRPr="00860D98">
              <w:rPr>
                <w:rFonts w:ascii="Book Antiqua" w:hAnsi="Book Antiqua"/>
                <w:sz w:val="22"/>
                <w:szCs w:val="22"/>
              </w:rPr>
              <w:t xml:space="preserve"> MCLR rate [One year Tenor rate p.a.] published by State Bank of India prevailing as on the date of intimation for Facilitation as per GCC Clause 65B.4.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74E47F7"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p>
        </w:tc>
      </w:tr>
      <w:tr w:rsidR="004404CC" w:rsidRPr="00860D98" w14:paraId="3B9F731C" w14:textId="77777777" w:rsidTr="77BF7DCF">
        <w:trPr>
          <w:trHeight w:val="863"/>
        </w:trPr>
        <w:tc>
          <w:tcPr>
            <w:tcW w:w="588" w:type="dxa"/>
            <w:tcBorders>
              <w:right w:val="single" w:sz="4" w:space="0" w:color="auto"/>
            </w:tcBorders>
          </w:tcPr>
          <w:p w14:paraId="4A852BA6"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30A560D0" w14:textId="77777777" w:rsidR="004404CC" w:rsidRPr="00860D98" w:rsidRDefault="004404CC" w:rsidP="004404CC">
            <w:pPr>
              <w:jc w:val="both"/>
              <w:rPr>
                <w:rFonts w:ascii="Book Antiqua" w:hAnsi="Book Antiqua" w:cs="Calibri"/>
                <w:sz w:val="22"/>
                <w:szCs w:val="22"/>
              </w:rPr>
            </w:pPr>
            <w:r w:rsidRPr="00860D98">
              <w:rPr>
                <w:rFonts w:ascii="Book Antiqua" w:hAnsi="Book Antiqua"/>
                <w:b/>
                <w:bCs/>
                <w:sz w:val="22"/>
                <w:szCs w:val="22"/>
              </w:rPr>
              <w:t>GCC 65B.4</w:t>
            </w:r>
          </w:p>
        </w:tc>
        <w:tc>
          <w:tcPr>
            <w:tcW w:w="7530" w:type="dxa"/>
            <w:tcBorders>
              <w:left w:val="nil"/>
            </w:tcBorders>
          </w:tcPr>
          <w:p w14:paraId="710FA682"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r w:rsidRPr="00860D98">
              <w:rPr>
                <w:rFonts w:ascii="Book Antiqua" w:hAnsi="Book Antiqua"/>
                <w:b/>
                <w:bCs/>
                <w:sz w:val="22"/>
                <w:szCs w:val="22"/>
              </w:rPr>
              <w:t>65B.4</w:t>
            </w:r>
          </w:p>
          <w:p w14:paraId="75F43F3A" w14:textId="77777777" w:rsidR="004404CC" w:rsidRPr="00860D98" w:rsidRDefault="004404CC" w:rsidP="004404CC">
            <w:pPr>
              <w:jc w:val="both"/>
              <w:rPr>
                <w:rFonts w:ascii="Book Antiqua" w:hAnsi="Book Antiqua" w:cs="Calibri"/>
                <w:sz w:val="22"/>
                <w:szCs w:val="22"/>
              </w:rPr>
            </w:pPr>
            <w:r w:rsidRPr="00860D98">
              <w:rPr>
                <w:rFonts w:ascii="Book Antiqua" w:hAnsi="Book Antiqua"/>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4404CC" w:rsidRPr="00860D98" w14:paraId="4E0BBE44" w14:textId="77777777" w:rsidTr="77BF7DCF">
        <w:trPr>
          <w:trHeight w:val="863"/>
        </w:trPr>
        <w:tc>
          <w:tcPr>
            <w:tcW w:w="588" w:type="dxa"/>
            <w:tcBorders>
              <w:right w:val="single" w:sz="4" w:space="0" w:color="auto"/>
            </w:tcBorders>
          </w:tcPr>
          <w:p w14:paraId="1299FC03"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EFCE84B" w14:textId="77777777" w:rsidR="004404CC" w:rsidRPr="00860D98" w:rsidRDefault="004404CC" w:rsidP="004404CC">
            <w:pPr>
              <w:jc w:val="both"/>
              <w:rPr>
                <w:rFonts w:ascii="Book Antiqua" w:hAnsi="Book Antiqua"/>
                <w:b/>
                <w:bCs/>
                <w:sz w:val="22"/>
                <w:szCs w:val="22"/>
              </w:rPr>
            </w:pPr>
            <w:r w:rsidRPr="00860D98">
              <w:rPr>
                <w:rFonts w:ascii="Book Antiqua" w:hAnsi="Book Antiqua"/>
                <w:b/>
                <w:bCs/>
                <w:sz w:val="22"/>
                <w:szCs w:val="22"/>
              </w:rPr>
              <w:t>GCC 66</w:t>
            </w:r>
          </w:p>
        </w:tc>
        <w:tc>
          <w:tcPr>
            <w:tcW w:w="7530" w:type="dxa"/>
            <w:tcBorders>
              <w:left w:val="nil"/>
            </w:tcBorders>
          </w:tcPr>
          <w:p w14:paraId="5F4ED471"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b/>
                <w:bCs/>
                <w:color w:val="000000"/>
                <w:sz w:val="22"/>
                <w:szCs w:val="22"/>
                <w:lang w:val="en-GB"/>
              </w:rPr>
              <w:t xml:space="preserve">Add new clause: </w:t>
            </w:r>
            <w:proofErr w:type="gramStart"/>
            <w:r w:rsidRPr="00860D98">
              <w:rPr>
                <w:rFonts w:ascii="Book Antiqua" w:hAnsi="Book Antiqua"/>
                <w:b/>
                <w:bCs/>
                <w:color w:val="000000"/>
                <w:sz w:val="22"/>
                <w:szCs w:val="22"/>
                <w:lang w:val="en-GB"/>
              </w:rPr>
              <w:t>66  “</w:t>
            </w:r>
            <w:proofErr w:type="gramEnd"/>
            <w:r w:rsidRPr="00860D98">
              <w:rPr>
                <w:rFonts w:ascii="Book Antiqua" w:hAnsi="Book Antiqua"/>
                <w:b/>
                <w:bCs/>
                <w:color w:val="000000"/>
                <w:sz w:val="22"/>
                <w:szCs w:val="22"/>
                <w:lang w:val="en-GB"/>
              </w:rPr>
              <w:t xml:space="preserve"> </w:t>
            </w:r>
            <w:proofErr w:type="gramStart"/>
            <w:r w:rsidRPr="00860D98">
              <w:rPr>
                <w:rFonts w:ascii="Book Antiqua" w:hAnsi="Book Antiqua"/>
                <w:b/>
                <w:bCs/>
                <w:sz w:val="22"/>
                <w:szCs w:val="22"/>
              </w:rPr>
              <w:t>Pre- defined</w:t>
            </w:r>
            <w:proofErr w:type="gramEnd"/>
            <w:r w:rsidRPr="00860D98">
              <w:rPr>
                <w:rFonts w:ascii="Book Antiqua" w:hAnsi="Book Antiqua"/>
                <w:b/>
                <w:bCs/>
                <w:sz w:val="22"/>
                <w:szCs w:val="22"/>
              </w:rPr>
              <w:t xml:space="preserve"> </w:t>
            </w:r>
            <w:proofErr w:type="gramStart"/>
            <w:r w:rsidRPr="00860D98">
              <w:rPr>
                <w:rFonts w:ascii="Book Antiqua" w:hAnsi="Book Antiqua"/>
                <w:b/>
                <w:bCs/>
                <w:sz w:val="22"/>
                <w:szCs w:val="22"/>
              </w:rPr>
              <w:t>events ”</w:t>
            </w:r>
            <w:proofErr w:type="gramEnd"/>
          </w:p>
          <w:p w14:paraId="6558C0CC"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860D98">
              <w:rPr>
                <w:rFonts w:ascii="Book Antiqua" w:hAnsi="Book Antiqua"/>
                <w:sz w:val="22"/>
                <w:szCs w:val="22"/>
              </w:rPr>
              <w:t>shall</w:t>
            </w:r>
            <w:proofErr w:type="gramEnd"/>
            <w:r w:rsidRPr="00860D98">
              <w:rPr>
                <w:rFonts w:ascii="Book Antiqua" w:hAnsi="Book Antiqua"/>
                <w:sz w:val="22"/>
                <w:szCs w:val="22"/>
              </w:rPr>
              <w:t xml:space="preserve"> also be considered. In case of triggering of these events, the bids from such bidders shall be considered non-responsive/not eligible for a period of one year reckoned from the date of issuance of letter to such effect. As per this Policy, </w:t>
            </w:r>
            <w:proofErr w:type="gramStart"/>
            <w:r w:rsidRPr="00860D98">
              <w:rPr>
                <w:rFonts w:ascii="Book Antiqua" w:hAnsi="Book Antiqua"/>
                <w:sz w:val="22"/>
                <w:szCs w:val="22"/>
              </w:rPr>
              <w:t>pre-defined</w:t>
            </w:r>
            <w:proofErr w:type="gramEnd"/>
            <w:r w:rsidRPr="00860D98">
              <w:rPr>
                <w:rFonts w:ascii="Book Antiqua" w:hAnsi="Book Antiqua"/>
                <w:sz w:val="22"/>
                <w:szCs w:val="22"/>
              </w:rPr>
              <w:t xml:space="preserve"> events are as below: </w:t>
            </w:r>
          </w:p>
          <w:p w14:paraId="53508331" w14:textId="77777777" w:rsidR="004404CC" w:rsidRPr="00860D98" w:rsidRDefault="004404CC" w:rsidP="004404CC">
            <w:pPr>
              <w:spacing w:after="160" w:line="259" w:lineRule="auto"/>
              <w:contextualSpacing/>
              <w:jc w:val="both"/>
              <w:rPr>
                <w:rFonts w:ascii="Book Antiqua" w:hAnsi="Book Antiqua"/>
                <w:sz w:val="22"/>
                <w:szCs w:val="22"/>
              </w:rPr>
            </w:pPr>
          </w:p>
          <w:p w14:paraId="2E6D7305" w14:textId="77777777" w:rsidR="004404CC" w:rsidRPr="00860D98"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60D98">
              <w:rPr>
                <w:rFonts w:ascii="Book Antiqua" w:hAnsi="Book Antiqua"/>
                <w:sz w:val="22"/>
                <w:szCs w:val="22"/>
              </w:rPr>
              <w:t>Termination# of Contract due to Contractor’s default</w:t>
            </w:r>
          </w:p>
          <w:p w14:paraId="2A051B83" w14:textId="77777777" w:rsidR="004404CC" w:rsidRPr="00860D98"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60D98">
              <w:rPr>
                <w:rFonts w:ascii="Book Antiqua" w:hAnsi="Book Antiqua"/>
                <w:sz w:val="22"/>
                <w:szCs w:val="22"/>
              </w:rPr>
              <w:t>Encashment of CPG due to non-performance</w:t>
            </w:r>
          </w:p>
          <w:p w14:paraId="527ED007" w14:textId="77777777" w:rsidR="004404CC" w:rsidRPr="00860D98"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60D98">
              <w:rPr>
                <w:rFonts w:ascii="Book Antiqua" w:hAnsi="Book Antiqua"/>
                <w:sz w:val="22"/>
                <w:szCs w:val="22"/>
              </w:rPr>
              <w:t>Repeated failure of major Equipment while in service</w:t>
            </w:r>
          </w:p>
          <w:p w14:paraId="7216F1F5" w14:textId="77777777" w:rsidR="004404CC" w:rsidRPr="00860D98"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60D98">
              <w:rPr>
                <w:rFonts w:ascii="Book Antiqua" w:hAnsi="Book Antiqua"/>
                <w:sz w:val="22"/>
                <w:szCs w:val="22"/>
              </w:rPr>
              <w:t>Substantial portion of works (more than 50% of the Contract*) is sub-contracted, under an existing Contract</w:t>
            </w:r>
          </w:p>
          <w:p w14:paraId="26A2B552" w14:textId="77777777" w:rsidR="004404CC" w:rsidRPr="00860D98"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60D98">
              <w:rPr>
                <w:rFonts w:ascii="Book Antiqua" w:hAnsi="Book Antiqua"/>
                <w:sz w:val="22"/>
                <w:szCs w:val="22"/>
              </w:rPr>
              <w:t>More than 25% of the Contract price (awarded value), in aggregate, is paid to sub-contractors/suppliers as Direct payment, under an existing Contract, due to financial position of Contractor</w:t>
            </w:r>
          </w:p>
          <w:p w14:paraId="3BD88B4C" w14:textId="77777777" w:rsidR="004404CC" w:rsidRPr="00860D98" w:rsidRDefault="004404CC" w:rsidP="004404CC">
            <w:pPr>
              <w:numPr>
                <w:ilvl w:val="0"/>
                <w:numId w:val="24"/>
              </w:numPr>
              <w:spacing w:after="160" w:line="259" w:lineRule="auto"/>
              <w:ind w:left="1028" w:hanging="425"/>
              <w:contextualSpacing/>
              <w:jc w:val="both"/>
              <w:rPr>
                <w:rFonts w:ascii="Book Antiqua" w:hAnsi="Book Antiqua"/>
                <w:sz w:val="22"/>
                <w:szCs w:val="22"/>
              </w:rPr>
            </w:pPr>
            <w:r w:rsidRPr="00860D98">
              <w:rPr>
                <w:rFonts w:ascii="Book Antiqua" w:hAnsi="Book Antiqua"/>
                <w:sz w:val="22"/>
                <w:szCs w:val="22"/>
              </w:rPr>
              <w:t>Firm has been referred to NCLT under Insolvency &amp; Bankruptcy Code (IRP has been appointed or Liquidation proceedings have been initiated under IBC)</w:t>
            </w:r>
          </w:p>
          <w:p w14:paraId="4C694B97" w14:textId="77777777" w:rsidR="004404CC" w:rsidRPr="00860D98" w:rsidRDefault="004404CC" w:rsidP="004404CC">
            <w:pPr>
              <w:spacing w:after="160" w:line="259" w:lineRule="auto"/>
              <w:ind w:left="720"/>
              <w:contextualSpacing/>
              <w:jc w:val="both"/>
              <w:rPr>
                <w:rFonts w:ascii="Book Antiqua" w:hAnsi="Book Antiqua"/>
                <w:sz w:val="22"/>
                <w:szCs w:val="22"/>
              </w:rPr>
            </w:pPr>
          </w:p>
          <w:p w14:paraId="0401D1C8" w14:textId="77777777" w:rsidR="004404CC" w:rsidRPr="00860D98" w:rsidRDefault="004404CC" w:rsidP="004404CC">
            <w:pPr>
              <w:ind w:left="567" w:right="-46"/>
              <w:jc w:val="both"/>
              <w:textAlignment w:val="baseline"/>
              <w:rPr>
                <w:rFonts w:ascii="Book Antiqua" w:hAnsi="Book Antiqua"/>
                <w:b/>
                <w:bCs/>
                <w:sz w:val="22"/>
                <w:szCs w:val="22"/>
              </w:rPr>
            </w:pPr>
            <w:r w:rsidRPr="00860D98">
              <w:rPr>
                <w:rFonts w:ascii="Book Antiqua" w:hAnsi="Book Antiqua"/>
                <w:b/>
                <w:bCs/>
                <w:sz w:val="22"/>
                <w:szCs w:val="22"/>
              </w:rPr>
              <w:t xml:space="preserve"># Partial offloading under a Contract and/or Facilitation beyond 10% of the Contract Price shall also be treated as Termination. </w:t>
            </w:r>
          </w:p>
          <w:p w14:paraId="5EB26D91" w14:textId="77777777" w:rsidR="004404CC" w:rsidRPr="00860D98" w:rsidRDefault="004404CC" w:rsidP="004404CC">
            <w:pPr>
              <w:ind w:right="30"/>
              <w:jc w:val="both"/>
              <w:textAlignment w:val="baseline"/>
              <w:rPr>
                <w:rFonts w:ascii="Book Antiqua" w:hAnsi="Book Antiqua"/>
                <w:sz w:val="22"/>
                <w:szCs w:val="22"/>
              </w:rPr>
            </w:pPr>
          </w:p>
          <w:p w14:paraId="6932FD1F" w14:textId="77777777" w:rsidR="004404CC" w:rsidRPr="00860D98" w:rsidRDefault="004404CC" w:rsidP="004404CC">
            <w:pPr>
              <w:ind w:left="567" w:right="36"/>
              <w:jc w:val="both"/>
              <w:rPr>
                <w:rFonts w:ascii="Book Antiqua" w:hAnsi="Book Antiqua"/>
                <w:sz w:val="22"/>
                <w:szCs w:val="22"/>
              </w:rPr>
            </w:pPr>
            <w:r w:rsidRPr="00860D98">
              <w:rPr>
                <w:rFonts w:ascii="Book Antiqua" w:hAnsi="Book Antiqua"/>
                <w:sz w:val="22"/>
                <w:szCs w:val="22"/>
              </w:rPr>
              <w:t>*</w:t>
            </w:r>
            <w:proofErr w:type="gramStart"/>
            <w:r w:rsidRPr="00860D98">
              <w:rPr>
                <w:rFonts w:ascii="Book Antiqua" w:hAnsi="Book Antiqua"/>
                <w:sz w:val="22"/>
                <w:szCs w:val="22"/>
              </w:rPr>
              <w:t>For the purpose of</w:t>
            </w:r>
            <w:proofErr w:type="gramEnd"/>
            <w:r w:rsidRPr="00860D98">
              <w:rPr>
                <w:rFonts w:ascii="Book Antiqua" w:hAnsi="Book Antiqua"/>
                <w:sz w:val="22"/>
                <w:szCs w:val="22"/>
              </w:rPr>
              <w:t xml:space="preserve"> working out 50% of the Contract, following shall be </w:t>
            </w:r>
            <w:proofErr w:type="gramStart"/>
            <w:r w:rsidRPr="00860D98">
              <w:rPr>
                <w:rFonts w:ascii="Book Antiqua" w:hAnsi="Book Antiqua"/>
                <w:sz w:val="22"/>
                <w:szCs w:val="22"/>
              </w:rPr>
              <w:t>taken into account</w:t>
            </w:r>
            <w:proofErr w:type="gramEnd"/>
            <w:r w:rsidRPr="00860D98">
              <w:rPr>
                <w:rFonts w:ascii="Book Antiqua" w:hAnsi="Book Antiqua"/>
                <w:sz w:val="22"/>
                <w:szCs w:val="22"/>
              </w:rPr>
              <w:t>:</w:t>
            </w:r>
          </w:p>
          <w:p w14:paraId="3BC8F9AD" w14:textId="77777777" w:rsidR="004404CC" w:rsidRPr="00860D98" w:rsidRDefault="004404CC" w:rsidP="004404CC">
            <w:pPr>
              <w:ind w:right="36"/>
              <w:jc w:val="both"/>
              <w:rPr>
                <w:rFonts w:ascii="Book Antiqua" w:hAnsi="Book Antiqua"/>
                <w:sz w:val="22"/>
                <w:szCs w:val="22"/>
              </w:rPr>
            </w:pPr>
          </w:p>
          <w:p w14:paraId="4DF0FC43" w14:textId="77777777" w:rsidR="004404CC" w:rsidRPr="00860D98"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860D98">
              <w:rPr>
                <w:rFonts w:ascii="Book Antiqua" w:hAnsi="Book Antiqua"/>
                <w:sz w:val="22"/>
                <w:szCs w:val="22"/>
              </w:rPr>
              <w:t xml:space="preserve">Scope of the contract which is permissible </w:t>
            </w:r>
            <w:proofErr w:type="gramStart"/>
            <w:r w:rsidRPr="00860D98">
              <w:rPr>
                <w:rFonts w:ascii="Book Antiqua" w:hAnsi="Book Antiqua"/>
                <w:sz w:val="22"/>
                <w:szCs w:val="22"/>
              </w:rPr>
              <w:t>to</w:t>
            </w:r>
            <w:proofErr w:type="gramEnd"/>
            <w:r w:rsidRPr="00860D98">
              <w:rPr>
                <w:rFonts w:ascii="Book Antiqua" w:hAnsi="Book Antiqua"/>
                <w:sz w:val="22"/>
                <w:szCs w:val="22"/>
              </w:rPr>
              <w:t xml:space="preserve"> be sub-contracted as per bidding documents, shall be excluded. </w:t>
            </w:r>
          </w:p>
          <w:p w14:paraId="376B6755" w14:textId="77777777" w:rsidR="004404CC" w:rsidRPr="00860D98" w:rsidRDefault="004404CC" w:rsidP="004404CC">
            <w:pPr>
              <w:numPr>
                <w:ilvl w:val="0"/>
                <w:numId w:val="25"/>
              </w:numPr>
              <w:spacing w:after="160" w:line="259" w:lineRule="auto"/>
              <w:ind w:left="851" w:right="36" w:hanging="284"/>
              <w:contextualSpacing/>
              <w:jc w:val="both"/>
              <w:rPr>
                <w:rFonts w:ascii="Book Antiqua" w:hAnsi="Book Antiqua"/>
                <w:sz w:val="22"/>
                <w:szCs w:val="22"/>
              </w:rPr>
            </w:pPr>
            <w:r w:rsidRPr="00860D98">
              <w:rPr>
                <w:rFonts w:ascii="Book Antiqua" w:hAnsi="Book Antiqua"/>
                <w:sz w:val="22"/>
                <w:szCs w:val="22"/>
              </w:rPr>
              <w:t xml:space="preserve">Scope of the Contract which primarily relates to the Qualification Requirement (QR) of the bidder. </w:t>
            </w:r>
          </w:p>
          <w:p w14:paraId="18D160CB" w14:textId="77777777" w:rsidR="004404CC" w:rsidRPr="00860D98" w:rsidRDefault="004404CC" w:rsidP="004404CC">
            <w:pPr>
              <w:autoSpaceDE w:val="0"/>
              <w:autoSpaceDN w:val="0"/>
              <w:adjustRightInd w:val="0"/>
              <w:jc w:val="both"/>
              <w:rPr>
                <w:rFonts w:ascii="Book Antiqua" w:hAnsi="Book Antiqua"/>
                <w:sz w:val="22"/>
                <w:szCs w:val="22"/>
              </w:rPr>
            </w:pPr>
          </w:p>
          <w:p w14:paraId="14640E0B" w14:textId="77777777" w:rsidR="004404CC" w:rsidRPr="00860D98" w:rsidRDefault="004404CC" w:rsidP="004404CC">
            <w:pPr>
              <w:ind w:left="567"/>
              <w:jc w:val="both"/>
              <w:rPr>
                <w:rFonts w:ascii="Book Antiqua" w:hAnsi="Book Antiqua"/>
                <w:sz w:val="22"/>
                <w:szCs w:val="22"/>
              </w:rPr>
            </w:pPr>
            <w:r w:rsidRPr="00860D98">
              <w:rPr>
                <w:rFonts w:ascii="Book Antiqua" w:hAnsi="Book Antiqua"/>
                <w:sz w:val="22"/>
                <w:szCs w:val="22"/>
              </w:rPr>
              <w:lastRenderedPageBreak/>
              <w:t>The Employer shall be the sole judge in this regard and the Employer’s interpretation on the aforesaid event(s) shall be final and binding.</w:t>
            </w:r>
          </w:p>
          <w:p w14:paraId="61AC30FB" w14:textId="77777777" w:rsidR="004404CC" w:rsidRPr="00860D98" w:rsidRDefault="004404CC" w:rsidP="004404CC">
            <w:pPr>
              <w:spacing w:after="160" w:line="259" w:lineRule="auto"/>
              <w:contextualSpacing/>
              <w:jc w:val="both"/>
              <w:rPr>
                <w:rFonts w:ascii="Book Antiqua" w:hAnsi="Book Antiqua"/>
                <w:sz w:val="22"/>
                <w:szCs w:val="22"/>
              </w:rPr>
            </w:pPr>
          </w:p>
          <w:p w14:paraId="64B32133" w14:textId="77777777" w:rsidR="004404CC" w:rsidRPr="00860D98" w:rsidRDefault="004404CC" w:rsidP="004404CC">
            <w:pPr>
              <w:ind w:left="1080" w:hanging="1080"/>
              <w:jc w:val="both"/>
              <w:rPr>
                <w:rFonts w:ascii="Book Antiqua" w:hAnsi="Book Antiqua"/>
                <w:sz w:val="22"/>
                <w:szCs w:val="22"/>
              </w:rPr>
            </w:pPr>
            <w:r w:rsidRPr="00860D98">
              <w:rPr>
                <w:rFonts w:ascii="Book Antiqua" w:hAnsi="Book Antiqua"/>
                <w:sz w:val="22"/>
                <w:szCs w:val="22"/>
              </w:rPr>
              <w:t xml:space="preserve">In accordance with above policy of POWERGRID, in case of </w:t>
            </w:r>
          </w:p>
          <w:p w14:paraId="79534E5E" w14:textId="77777777" w:rsidR="004404CC" w:rsidRPr="00860D98" w:rsidRDefault="004404CC" w:rsidP="004404CC">
            <w:pPr>
              <w:ind w:left="1080" w:hanging="1080"/>
              <w:jc w:val="both"/>
              <w:rPr>
                <w:rFonts w:ascii="Book Antiqua" w:hAnsi="Book Antiqua"/>
                <w:sz w:val="22"/>
                <w:szCs w:val="22"/>
              </w:rPr>
            </w:pPr>
            <w:r w:rsidRPr="00860D98">
              <w:rPr>
                <w:rFonts w:ascii="Book Antiqua" w:hAnsi="Book Antiqua"/>
                <w:sz w:val="22"/>
                <w:szCs w:val="22"/>
              </w:rPr>
              <w:t xml:space="preserve">triggering of any of the above events under this Contract, the bid of the </w:t>
            </w:r>
          </w:p>
          <w:p w14:paraId="1F17B503" w14:textId="77777777" w:rsidR="004404CC" w:rsidRPr="00860D98" w:rsidRDefault="004404CC" w:rsidP="004404CC">
            <w:pPr>
              <w:ind w:left="1080" w:hanging="1080"/>
              <w:jc w:val="both"/>
              <w:rPr>
                <w:rFonts w:ascii="Book Antiqua" w:hAnsi="Book Antiqua"/>
                <w:sz w:val="22"/>
                <w:szCs w:val="22"/>
              </w:rPr>
            </w:pPr>
            <w:r w:rsidRPr="00860D98">
              <w:rPr>
                <w:rFonts w:ascii="Book Antiqua" w:hAnsi="Book Antiqua"/>
                <w:sz w:val="22"/>
                <w:szCs w:val="22"/>
              </w:rPr>
              <w:t xml:space="preserve">Contractor in future tenders shall be </w:t>
            </w:r>
            <w:proofErr w:type="gramStart"/>
            <w:r w:rsidRPr="00860D98">
              <w:rPr>
                <w:rFonts w:ascii="Book Antiqua" w:hAnsi="Book Antiqua"/>
                <w:sz w:val="22"/>
                <w:szCs w:val="22"/>
              </w:rPr>
              <w:t>dealt</w:t>
            </w:r>
            <w:proofErr w:type="gramEnd"/>
            <w:r w:rsidRPr="00860D98">
              <w:rPr>
                <w:rFonts w:ascii="Book Antiqua" w:hAnsi="Book Antiqua"/>
                <w:sz w:val="22"/>
                <w:szCs w:val="22"/>
              </w:rPr>
              <w:t xml:space="preserve"> in line with the above policy </w:t>
            </w:r>
          </w:p>
          <w:p w14:paraId="7EF1AED9" w14:textId="77777777" w:rsidR="004404CC" w:rsidRPr="00860D98" w:rsidRDefault="004404CC" w:rsidP="004404CC">
            <w:pPr>
              <w:widowControl w:val="0"/>
              <w:autoSpaceDE w:val="0"/>
              <w:autoSpaceDN w:val="0"/>
              <w:spacing w:line="298" w:lineRule="exact"/>
              <w:jc w:val="both"/>
              <w:rPr>
                <w:rFonts w:ascii="Book Antiqua" w:hAnsi="Book Antiqua"/>
                <w:b/>
                <w:bCs/>
                <w:color w:val="000000"/>
                <w:sz w:val="22"/>
                <w:szCs w:val="22"/>
                <w:lang w:val="en-GB"/>
              </w:rPr>
            </w:pPr>
            <w:r w:rsidRPr="00860D98">
              <w:rPr>
                <w:rFonts w:ascii="Book Antiqua" w:hAnsi="Book Antiqua"/>
                <w:sz w:val="22"/>
                <w:szCs w:val="22"/>
              </w:rPr>
              <w:t>or its subsequent amendments, if any</w:t>
            </w:r>
          </w:p>
        </w:tc>
      </w:tr>
      <w:tr w:rsidR="004404CC" w:rsidRPr="00860D98" w14:paraId="2FB0486A" w14:textId="77777777" w:rsidTr="77BF7DCF">
        <w:trPr>
          <w:trHeight w:val="863"/>
        </w:trPr>
        <w:tc>
          <w:tcPr>
            <w:tcW w:w="588" w:type="dxa"/>
            <w:tcBorders>
              <w:right w:val="single" w:sz="4" w:space="0" w:color="auto"/>
            </w:tcBorders>
          </w:tcPr>
          <w:p w14:paraId="26B1A375"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497B3635" w14:textId="77777777" w:rsidR="004404CC" w:rsidRPr="00860D98" w:rsidRDefault="004404CC" w:rsidP="004404CC">
            <w:pPr>
              <w:jc w:val="both"/>
              <w:rPr>
                <w:rFonts w:ascii="Book Antiqua" w:hAnsi="Book Antiqua"/>
                <w:sz w:val="22"/>
                <w:szCs w:val="22"/>
              </w:rPr>
            </w:pPr>
            <w:r w:rsidRPr="00860D98">
              <w:rPr>
                <w:rFonts w:ascii="Book Antiqua" w:hAnsi="Book Antiqua"/>
                <w:sz w:val="22"/>
                <w:szCs w:val="22"/>
              </w:rPr>
              <w:t>GCC Clause No. 15(iii) in Schedule-A</w:t>
            </w:r>
          </w:p>
        </w:tc>
        <w:tc>
          <w:tcPr>
            <w:tcW w:w="7530" w:type="dxa"/>
            <w:tcBorders>
              <w:left w:val="nil"/>
            </w:tcBorders>
          </w:tcPr>
          <w:p w14:paraId="4C9EAC2D" w14:textId="1AF49ABB" w:rsidR="004404CC" w:rsidRPr="00860D98" w:rsidRDefault="004404CC" w:rsidP="004404CC">
            <w:pPr>
              <w:jc w:val="both"/>
              <w:rPr>
                <w:rFonts w:ascii="Book Antiqua" w:hAnsi="Book Antiqua"/>
                <w:sz w:val="22"/>
                <w:szCs w:val="22"/>
              </w:rPr>
            </w:pPr>
            <w:r w:rsidRPr="00860D98">
              <w:rPr>
                <w:rFonts w:ascii="Book Antiqua" w:hAnsi="Book Antiqua"/>
                <w:sz w:val="22"/>
                <w:szCs w:val="22"/>
              </w:rPr>
              <w:t xml:space="preserve">Schedule of Rates applicable shall be POWERGRID's </w:t>
            </w:r>
            <w:proofErr w:type="gramStart"/>
            <w:r w:rsidRPr="00860D98">
              <w:rPr>
                <w:rFonts w:ascii="Book Antiqua" w:hAnsi="Book Antiqua"/>
                <w:sz w:val="22"/>
                <w:szCs w:val="22"/>
              </w:rPr>
              <w:t>SOR  and</w:t>
            </w:r>
            <w:proofErr w:type="gramEnd"/>
            <w:r w:rsidRPr="00860D98">
              <w:rPr>
                <w:rFonts w:ascii="Book Antiqua" w:hAnsi="Book Antiqua"/>
                <w:sz w:val="22"/>
                <w:szCs w:val="22"/>
              </w:rPr>
              <w:t xml:space="preserve"> DSR.</w:t>
            </w:r>
          </w:p>
        </w:tc>
      </w:tr>
      <w:tr w:rsidR="004404CC" w:rsidRPr="00860D98" w14:paraId="00115DA7" w14:textId="77777777" w:rsidTr="77BF7DCF">
        <w:trPr>
          <w:trHeight w:val="863"/>
        </w:trPr>
        <w:tc>
          <w:tcPr>
            <w:tcW w:w="588" w:type="dxa"/>
            <w:tcBorders>
              <w:right w:val="single" w:sz="4" w:space="0" w:color="auto"/>
            </w:tcBorders>
          </w:tcPr>
          <w:p w14:paraId="211FC6EA" w14:textId="77777777" w:rsidR="004404CC" w:rsidRPr="00860D98" w:rsidRDefault="004404CC"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1E5673E5"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 xml:space="preserve">GCC Clause No. 59.0 in Schedule-A </w:t>
            </w:r>
          </w:p>
        </w:tc>
        <w:tc>
          <w:tcPr>
            <w:tcW w:w="7530" w:type="dxa"/>
            <w:tcBorders>
              <w:left w:val="nil"/>
            </w:tcBorders>
          </w:tcPr>
          <w:p w14:paraId="39CE0027" w14:textId="77777777" w:rsidR="004404CC" w:rsidRPr="00860D98" w:rsidRDefault="004404CC" w:rsidP="004404CC">
            <w:pPr>
              <w:jc w:val="both"/>
              <w:rPr>
                <w:rFonts w:ascii="Book Antiqua" w:hAnsi="Book Antiqua" w:cs="Calibri"/>
                <w:sz w:val="22"/>
                <w:szCs w:val="22"/>
              </w:rPr>
            </w:pPr>
            <w:r w:rsidRPr="00860D98">
              <w:rPr>
                <w:rFonts w:ascii="Book Antiqua" w:hAnsi="Book Antiqua" w:cs="Calibri"/>
                <w:sz w:val="22"/>
                <w:szCs w:val="22"/>
              </w:rPr>
              <w:t>Deleted</w:t>
            </w:r>
          </w:p>
        </w:tc>
      </w:tr>
      <w:tr w:rsidR="005F1B72" w:rsidRPr="00860D98" w14:paraId="038C33A0" w14:textId="77777777" w:rsidTr="77BF7DCF">
        <w:trPr>
          <w:trHeight w:val="863"/>
        </w:trPr>
        <w:tc>
          <w:tcPr>
            <w:tcW w:w="588" w:type="dxa"/>
            <w:tcBorders>
              <w:right w:val="single" w:sz="4" w:space="0" w:color="auto"/>
            </w:tcBorders>
          </w:tcPr>
          <w:p w14:paraId="684A2AF3" w14:textId="77777777" w:rsidR="005F1B72" w:rsidRPr="00860D98" w:rsidRDefault="005F1B72" w:rsidP="004404CC">
            <w:pPr>
              <w:numPr>
                <w:ilvl w:val="0"/>
                <w:numId w:val="4"/>
              </w:numPr>
              <w:jc w:val="both"/>
              <w:rPr>
                <w:rFonts w:ascii="Book Antiqua" w:hAnsi="Book Antiqua" w:cs="Calibri"/>
                <w:sz w:val="22"/>
                <w:szCs w:val="22"/>
              </w:rPr>
            </w:pPr>
          </w:p>
        </w:tc>
        <w:tc>
          <w:tcPr>
            <w:tcW w:w="1436" w:type="dxa"/>
            <w:tcBorders>
              <w:right w:val="single" w:sz="4" w:space="0" w:color="auto"/>
            </w:tcBorders>
          </w:tcPr>
          <w:p w14:paraId="005E896B" w14:textId="78686AB4" w:rsidR="005F1B72" w:rsidRPr="00860D98" w:rsidRDefault="00FE04EA" w:rsidP="004404CC">
            <w:pPr>
              <w:jc w:val="both"/>
              <w:rPr>
                <w:rFonts w:ascii="Book Antiqua" w:hAnsi="Book Antiqua" w:cs="Calibri"/>
                <w:sz w:val="22"/>
                <w:szCs w:val="22"/>
              </w:rPr>
            </w:pPr>
            <w:r>
              <w:rPr>
                <w:rFonts w:ascii="Book Antiqua" w:hAnsi="Book Antiqua" w:cs="Arial"/>
                <w:b/>
                <w:bCs/>
                <w:sz w:val="22"/>
                <w:szCs w:val="22"/>
              </w:rPr>
              <w:t>GCC</w:t>
            </w:r>
            <w:r w:rsidRPr="00860D98">
              <w:rPr>
                <w:rFonts w:ascii="Book Antiqua" w:hAnsi="Book Antiqua" w:cs="Arial"/>
                <w:b/>
                <w:bCs/>
                <w:sz w:val="22"/>
                <w:szCs w:val="22"/>
              </w:rPr>
              <w:t xml:space="preserve"> Clause </w:t>
            </w:r>
            <w:r>
              <w:rPr>
                <w:rFonts w:ascii="Book Antiqua" w:hAnsi="Book Antiqua" w:cs="Arial"/>
                <w:b/>
                <w:bCs/>
                <w:sz w:val="22"/>
                <w:szCs w:val="22"/>
              </w:rPr>
              <w:t>6</w:t>
            </w:r>
            <w:r w:rsidRPr="00860D98">
              <w:rPr>
                <w:rFonts w:ascii="Book Antiqua" w:hAnsi="Book Antiqua" w:cs="Arial"/>
                <w:b/>
                <w:bCs/>
                <w:sz w:val="22"/>
                <w:szCs w:val="22"/>
              </w:rPr>
              <w:t>7.0:</w:t>
            </w:r>
          </w:p>
        </w:tc>
        <w:tc>
          <w:tcPr>
            <w:tcW w:w="7530" w:type="dxa"/>
            <w:tcBorders>
              <w:left w:val="nil"/>
            </w:tcBorders>
          </w:tcPr>
          <w:p w14:paraId="14123D4A" w14:textId="6623FE2D" w:rsidR="00860D98" w:rsidRPr="00860D98" w:rsidRDefault="00860D98" w:rsidP="00860D98">
            <w:pPr>
              <w:keepLines/>
              <w:contextualSpacing/>
              <w:jc w:val="both"/>
              <w:rPr>
                <w:rFonts w:ascii="Book Antiqua" w:hAnsi="Book Antiqua" w:cs="Arial"/>
                <w:b/>
                <w:bCs/>
                <w:sz w:val="22"/>
                <w:szCs w:val="22"/>
              </w:rPr>
            </w:pPr>
            <w:r w:rsidRPr="00860D98">
              <w:rPr>
                <w:rFonts w:ascii="Book Antiqua" w:hAnsi="Book Antiqua" w:cs="Arial"/>
                <w:b/>
                <w:bCs/>
                <w:sz w:val="22"/>
                <w:szCs w:val="22"/>
              </w:rPr>
              <w:t xml:space="preserve">Add new clause </w:t>
            </w:r>
            <w:r w:rsidR="00FE04EA">
              <w:rPr>
                <w:rFonts w:ascii="Book Antiqua" w:hAnsi="Book Antiqua" w:cs="Arial"/>
                <w:b/>
                <w:bCs/>
                <w:sz w:val="22"/>
                <w:szCs w:val="22"/>
              </w:rPr>
              <w:t>GCC</w:t>
            </w:r>
            <w:r w:rsidRPr="00860D98">
              <w:rPr>
                <w:rFonts w:ascii="Book Antiqua" w:hAnsi="Book Antiqua" w:cs="Arial"/>
                <w:b/>
                <w:bCs/>
                <w:sz w:val="22"/>
                <w:szCs w:val="22"/>
              </w:rPr>
              <w:t xml:space="preserve"> Clause </w:t>
            </w:r>
            <w:r w:rsidR="00FE04EA">
              <w:rPr>
                <w:rFonts w:ascii="Book Antiqua" w:hAnsi="Book Antiqua" w:cs="Arial"/>
                <w:b/>
                <w:bCs/>
                <w:sz w:val="22"/>
                <w:szCs w:val="22"/>
              </w:rPr>
              <w:t>6</w:t>
            </w:r>
            <w:r w:rsidRPr="00860D98">
              <w:rPr>
                <w:rFonts w:ascii="Book Antiqua" w:hAnsi="Book Antiqua" w:cs="Arial"/>
                <w:b/>
                <w:bCs/>
                <w:sz w:val="22"/>
                <w:szCs w:val="22"/>
              </w:rPr>
              <w:t>7.0:</w:t>
            </w:r>
          </w:p>
          <w:p w14:paraId="1AC60E1C" w14:textId="77777777" w:rsidR="00860D98" w:rsidRPr="00860D98" w:rsidRDefault="00860D98" w:rsidP="00860D98">
            <w:pPr>
              <w:keepLines/>
              <w:contextualSpacing/>
              <w:jc w:val="both"/>
              <w:rPr>
                <w:rFonts w:ascii="Book Antiqua" w:hAnsi="Book Antiqua" w:cs="Arial"/>
                <w:b/>
                <w:bCs/>
                <w:sz w:val="22"/>
                <w:szCs w:val="22"/>
              </w:rPr>
            </w:pPr>
          </w:p>
          <w:p w14:paraId="3B1813ED" w14:textId="795B53AE" w:rsidR="00860D98" w:rsidRPr="00860D98" w:rsidRDefault="00FE04EA" w:rsidP="00860D98">
            <w:pPr>
              <w:keepLines/>
              <w:contextualSpacing/>
              <w:jc w:val="both"/>
              <w:rPr>
                <w:rFonts w:ascii="Book Antiqua" w:hAnsi="Book Antiqua" w:cs="Arial"/>
                <w:b/>
                <w:bCs/>
                <w:sz w:val="22"/>
                <w:szCs w:val="22"/>
              </w:rPr>
            </w:pPr>
            <w:r>
              <w:rPr>
                <w:rFonts w:ascii="Book Antiqua" w:hAnsi="Book Antiqua" w:cs="Arial"/>
                <w:b/>
                <w:bCs/>
                <w:sz w:val="22"/>
                <w:szCs w:val="22"/>
              </w:rPr>
              <w:t>6</w:t>
            </w:r>
            <w:r w:rsidR="00860D98" w:rsidRPr="00860D98">
              <w:rPr>
                <w:rFonts w:ascii="Book Antiqua" w:hAnsi="Book Antiqua" w:cs="Arial"/>
                <w:b/>
                <w:bCs/>
                <w:sz w:val="22"/>
                <w:szCs w:val="22"/>
              </w:rPr>
              <w:t>7.0 POWERGRID Whistle Blower and Fraud Prevention Policy</w:t>
            </w:r>
          </w:p>
          <w:p w14:paraId="25C13714" w14:textId="77777777" w:rsidR="00860D98" w:rsidRPr="00860D98" w:rsidRDefault="00860D98" w:rsidP="00860D98">
            <w:pPr>
              <w:keepLines/>
              <w:contextualSpacing/>
              <w:jc w:val="both"/>
              <w:rPr>
                <w:rFonts w:ascii="Book Antiqua" w:hAnsi="Book Antiqua" w:cs="Arial"/>
                <w:b/>
                <w:bCs/>
                <w:sz w:val="22"/>
                <w:szCs w:val="22"/>
              </w:rPr>
            </w:pPr>
          </w:p>
          <w:p w14:paraId="006AB4CA" w14:textId="77777777" w:rsidR="00860D98" w:rsidRPr="00860D98" w:rsidRDefault="00860D98" w:rsidP="00860D98">
            <w:pPr>
              <w:keepLines/>
              <w:contextualSpacing/>
              <w:jc w:val="both"/>
              <w:rPr>
                <w:rFonts w:ascii="Book Antiqua" w:hAnsi="Book Antiqua" w:cs="Arial"/>
                <w:b/>
                <w:bCs/>
                <w:sz w:val="22"/>
                <w:szCs w:val="22"/>
              </w:rPr>
            </w:pPr>
            <w:r w:rsidRPr="00860D98">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1" w:history="1">
              <w:r w:rsidRPr="00860D98">
                <w:rPr>
                  <w:rStyle w:val="Hyperlink"/>
                  <w:rFonts w:ascii="Book Antiqua" w:hAnsi="Book Antiqua" w:cs="Arial"/>
                  <w:sz w:val="22"/>
                  <w:szCs w:val="22"/>
                </w:rPr>
                <w:t>https://apps.powergrid.in/pgciltenders/u/default.aspx</w:t>
              </w:r>
            </w:hyperlink>
            <w:r w:rsidRPr="00860D98">
              <w:rPr>
                <w:rFonts w:ascii="Book Antiqua" w:hAnsi="Book Antiqua" w:cs="Arial"/>
                <w:sz w:val="22"/>
                <w:szCs w:val="22"/>
              </w:rPr>
              <w:t xml:space="preserve">  and </w:t>
            </w:r>
            <w:hyperlink r:id="rId12" w:history="1">
              <w:r w:rsidRPr="00860D98">
                <w:rPr>
                  <w:rStyle w:val="Hyperlink"/>
                  <w:rFonts w:ascii="Book Antiqua" w:hAnsi="Book Antiqua" w:cs="Arial"/>
                  <w:sz w:val="22"/>
                  <w:szCs w:val="22"/>
                </w:rPr>
                <w:t>https://www.powergrid.in/index.php/en/code-conductpolicies</w:t>
              </w:r>
            </w:hyperlink>
            <w:r w:rsidRPr="00860D98">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45CA78E1" w14:textId="77777777" w:rsidR="005F1B72" w:rsidRPr="00860D98" w:rsidRDefault="005F1B72" w:rsidP="004404CC">
            <w:pPr>
              <w:jc w:val="both"/>
              <w:rPr>
                <w:rFonts w:ascii="Book Antiqua" w:hAnsi="Book Antiqua" w:cs="Calibri"/>
                <w:sz w:val="22"/>
                <w:szCs w:val="22"/>
              </w:rPr>
            </w:pPr>
          </w:p>
        </w:tc>
      </w:tr>
    </w:tbl>
    <w:p w14:paraId="764ED501" w14:textId="77777777" w:rsidR="004546BA" w:rsidRPr="00860D98" w:rsidRDefault="004546BA" w:rsidP="00126A10">
      <w:pPr>
        <w:jc w:val="center"/>
        <w:rPr>
          <w:rFonts w:ascii="Book Antiqua" w:hAnsi="Book Antiqua" w:cs="Calibri"/>
          <w:b/>
          <w:bCs/>
          <w:sz w:val="22"/>
          <w:szCs w:val="22"/>
          <w:lang w:val="en-GB"/>
        </w:rPr>
      </w:pPr>
    </w:p>
    <w:p w14:paraId="69F560C8" w14:textId="77777777" w:rsidR="005D2502" w:rsidRPr="00860D98" w:rsidRDefault="00336B10" w:rsidP="00126A10">
      <w:pPr>
        <w:ind w:left="1080" w:hanging="1080"/>
        <w:jc w:val="center"/>
        <w:rPr>
          <w:rFonts w:ascii="Book Antiqua" w:hAnsi="Book Antiqua" w:cs="Calibri"/>
          <w:b/>
          <w:bCs/>
          <w:sz w:val="22"/>
          <w:szCs w:val="22"/>
          <w:lang w:val="en-GB"/>
        </w:rPr>
      </w:pPr>
      <w:r w:rsidRPr="00860D98">
        <w:rPr>
          <w:rFonts w:ascii="Book Antiqua" w:hAnsi="Book Antiqua" w:cs="Calibri"/>
          <w:b/>
          <w:bCs/>
          <w:sz w:val="22"/>
          <w:szCs w:val="22"/>
          <w:lang w:val="en-GB"/>
        </w:rPr>
        <w:t xml:space="preserve">----- </w:t>
      </w:r>
      <w:r w:rsidRPr="00860D98">
        <w:rPr>
          <w:rFonts w:ascii="Book Antiqua" w:hAnsi="Book Antiqua" w:cs="Calibri"/>
          <w:b/>
          <w:bCs/>
          <w:i/>
          <w:iCs/>
          <w:sz w:val="22"/>
          <w:szCs w:val="22"/>
          <w:lang w:val="en-GB"/>
        </w:rPr>
        <w:t>End of Section-</w:t>
      </w:r>
      <w:r w:rsidR="006C34ED" w:rsidRPr="00860D98">
        <w:rPr>
          <w:rFonts w:ascii="Book Antiqua" w:hAnsi="Book Antiqua" w:cs="Calibri"/>
          <w:b/>
          <w:bCs/>
          <w:i/>
          <w:iCs/>
          <w:sz w:val="22"/>
          <w:szCs w:val="22"/>
          <w:lang w:val="en-GB"/>
        </w:rPr>
        <w:t xml:space="preserve"> </w:t>
      </w:r>
      <w:smartTag w:uri="urn:schemas-microsoft-com:office:smarttags" w:element="stockticker">
        <w:r w:rsidRPr="00860D98">
          <w:rPr>
            <w:rFonts w:ascii="Book Antiqua" w:hAnsi="Book Antiqua" w:cs="Calibri"/>
            <w:b/>
            <w:bCs/>
            <w:i/>
            <w:iCs/>
            <w:sz w:val="22"/>
            <w:szCs w:val="22"/>
            <w:lang w:val="en-GB"/>
          </w:rPr>
          <w:t>SCC</w:t>
        </w:r>
      </w:smartTag>
      <w:r w:rsidRPr="00860D98">
        <w:rPr>
          <w:rFonts w:ascii="Book Antiqua" w:hAnsi="Book Antiqua" w:cs="Calibri"/>
          <w:b/>
          <w:bCs/>
          <w:i/>
          <w:iCs/>
          <w:sz w:val="22"/>
          <w:szCs w:val="22"/>
          <w:lang w:val="en-GB"/>
        </w:rPr>
        <w:t xml:space="preserve"> </w:t>
      </w:r>
      <w:r w:rsidRPr="00860D98">
        <w:rPr>
          <w:rFonts w:ascii="Book Antiqua" w:hAnsi="Book Antiqua" w:cs="Calibri"/>
          <w:b/>
          <w:bCs/>
          <w:sz w:val="22"/>
          <w:szCs w:val="22"/>
          <w:lang w:val="en-GB"/>
        </w:rPr>
        <w:t>----</w:t>
      </w:r>
    </w:p>
    <w:sectPr w:rsidR="005D2502" w:rsidRPr="00860D98" w:rsidSect="0063682F">
      <w:headerReference w:type="default" r:id="rId13"/>
      <w:footerReference w:type="default" r:id="rId14"/>
      <w:pgSz w:w="12240" w:h="15840" w:code="1"/>
      <w:pgMar w:top="1440" w:right="1440" w:bottom="1361" w:left="1797" w:header="720" w:footer="567" w:gutter="0"/>
      <w:pgBorders w:offsetFrom="page">
        <w:top w:val="double" w:sz="2" w:space="24" w:color="auto"/>
        <w:left w:val="double" w:sz="2" w:space="24" w:color="auto"/>
        <w:bottom w:val="double" w:sz="2" w:space="24" w:color="auto"/>
        <w:right w:val="double" w:sz="2"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F57F6" w14:textId="77777777" w:rsidR="006257B6" w:rsidRDefault="006257B6">
      <w:r>
        <w:separator/>
      </w:r>
    </w:p>
  </w:endnote>
  <w:endnote w:type="continuationSeparator" w:id="0">
    <w:p w14:paraId="4E0C5F4A" w14:textId="77777777" w:rsidR="006257B6" w:rsidRDefault="0062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CFCE" w14:textId="686FCE7E" w:rsidR="00603E33" w:rsidRPr="009C0B75" w:rsidRDefault="00603E33" w:rsidP="00C3302D">
    <w:pPr>
      <w:pStyle w:val="Footer"/>
      <w:tabs>
        <w:tab w:val="clear" w:pos="8640"/>
        <w:tab w:val="right" w:pos="8364"/>
        <w:tab w:val="right" w:pos="9639"/>
      </w:tabs>
      <w:jc w:val="right"/>
      <w:rPr>
        <w:rFonts w:ascii="Cambria" w:hAnsi="Cambria"/>
        <w:sz w:val="23"/>
        <w:szCs w:val="23"/>
      </w:rPr>
    </w:pPr>
    <w:r w:rsidRPr="77BF7DCF">
      <w:rPr>
        <w:rFonts w:ascii="Cambria" w:hAnsi="Cambria"/>
        <w:sz w:val="23"/>
        <w:szCs w:val="23"/>
      </w:rPr>
      <w:t>Section – V: Special Conditions of Contract</w:t>
    </w:r>
    <w:r>
      <w:tab/>
    </w:r>
    <w:r>
      <w:tab/>
    </w:r>
    <w:r w:rsidRPr="77BF7DCF">
      <w:rPr>
        <w:rFonts w:ascii="Cambria" w:hAnsi="Cambria"/>
        <w:b/>
        <w:bCs/>
        <w:color w:val="0000CC"/>
        <w:sz w:val="23"/>
        <w:szCs w:val="23"/>
      </w:rPr>
      <w:t>Package No.: N2JM/C&amp;M/CS/</w:t>
    </w:r>
    <w:r w:rsidR="00DE6CF1">
      <w:rPr>
        <w:rFonts w:ascii="Cambria" w:hAnsi="Cambria"/>
        <w:b/>
        <w:bCs/>
        <w:color w:val="0000CC"/>
        <w:sz w:val="23"/>
        <w:szCs w:val="23"/>
      </w:rPr>
      <w:t>200</w:t>
    </w:r>
    <w:r w:rsidRPr="77BF7DCF">
      <w:rPr>
        <w:rFonts w:ascii="Cambria" w:hAnsi="Cambria"/>
        <w:b/>
        <w:bCs/>
        <w:color w:val="0000CC"/>
        <w:sz w:val="23"/>
        <w:szCs w:val="23"/>
      </w:rPr>
      <w:t>(2</w:t>
    </w:r>
    <w:r w:rsidR="001153AB">
      <w:rPr>
        <w:rFonts w:ascii="Cambria" w:hAnsi="Cambria"/>
        <w:b/>
        <w:bCs/>
        <w:color w:val="0000CC"/>
        <w:sz w:val="23"/>
        <w:szCs w:val="23"/>
      </w:rPr>
      <w:t>5</w:t>
    </w:r>
    <w:r w:rsidRPr="77BF7DCF">
      <w:rPr>
        <w:rFonts w:ascii="Cambria" w:hAnsi="Cambria"/>
        <w:b/>
        <w:bCs/>
        <w:color w:val="0000CC"/>
        <w:sz w:val="23"/>
        <w:szCs w:val="23"/>
      </w:rPr>
      <w:t>)</w:t>
    </w:r>
    <w:r>
      <w:tab/>
    </w:r>
    <w:r w:rsidRPr="77BF7DCF">
      <w:rPr>
        <w:rFonts w:ascii="Cambria" w:hAnsi="Cambria"/>
        <w:sz w:val="23"/>
        <w:szCs w:val="23"/>
      </w:rPr>
      <w:t>Page</w:t>
    </w:r>
    <w:r w:rsidRPr="77BF7DCF">
      <w:rPr>
        <w:rFonts w:ascii="Cambria" w:hAnsi="Cambria"/>
        <w:b/>
        <w:bCs/>
        <w:sz w:val="23"/>
        <w:szCs w:val="23"/>
      </w:rPr>
      <w:t xml:space="preserve"> </w:t>
    </w:r>
    <w:r w:rsidRPr="77BF7DCF">
      <w:rPr>
        <w:rStyle w:val="PageNumber"/>
        <w:rFonts w:ascii="Cambria" w:hAnsi="Cambria"/>
        <w:b/>
        <w:bCs/>
        <w:noProof/>
        <w:sz w:val="23"/>
        <w:szCs w:val="23"/>
      </w:rPr>
      <w:fldChar w:fldCharType="begin"/>
    </w:r>
    <w:r w:rsidRPr="77BF7DCF">
      <w:rPr>
        <w:rStyle w:val="PageNumber"/>
        <w:rFonts w:ascii="Cambria" w:hAnsi="Cambria"/>
        <w:b/>
        <w:bCs/>
        <w:sz w:val="23"/>
        <w:szCs w:val="23"/>
      </w:rPr>
      <w:instrText xml:space="preserve"> PAGE </w:instrText>
    </w:r>
    <w:r w:rsidRPr="77BF7DCF">
      <w:rPr>
        <w:rStyle w:val="PageNumber"/>
        <w:rFonts w:ascii="Cambria" w:hAnsi="Cambria"/>
        <w:b/>
        <w:bCs/>
        <w:sz w:val="23"/>
        <w:szCs w:val="23"/>
      </w:rPr>
      <w:fldChar w:fldCharType="separate"/>
    </w:r>
    <w:r w:rsidR="00432B77">
      <w:rPr>
        <w:rStyle w:val="PageNumber"/>
        <w:rFonts w:ascii="Cambria" w:hAnsi="Cambria"/>
        <w:b/>
        <w:bCs/>
        <w:noProof/>
        <w:sz w:val="23"/>
        <w:szCs w:val="23"/>
      </w:rPr>
      <w:t>21</w:t>
    </w:r>
    <w:r w:rsidRPr="77BF7DCF">
      <w:rPr>
        <w:rStyle w:val="PageNumber"/>
        <w:rFonts w:ascii="Cambria" w:hAnsi="Cambria"/>
        <w:b/>
        <w:bCs/>
        <w:noProof/>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93E7C" w14:textId="77777777" w:rsidR="006257B6" w:rsidRDefault="006257B6">
      <w:r>
        <w:separator/>
      </w:r>
    </w:p>
  </w:footnote>
  <w:footnote w:type="continuationSeparator" w:id="0">
    <w:p w14:paraId="24F8E6F1" w14:textId="77777777" w:rsidR="006257B6" w:rsidRDefault="00625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00603E33" w14:paraId="62F850D3" w14:textId="77777777" w:rsidTr="77BF7DCF">
      <w:trPr>
        <w:trHeight w:val="300"/>
      </w:trPr>
      <w:tc>
        <w:tcPr>
          <w:tcW w:w="3000" w:type="dxa"/>
        </w:tcPr>
        <w:p w14:paraId="221BD108" w14:textId="397D66F3" w:rsidR="00603E33" w:rsidRDefault="00603E33" w:rsidP="77BF7DCF">
          <w:pPr>
            <w:pStyle w:val="Header"/>
            <w:ind w:left="-115"/>
          </w:pPr>
        </w:p>
      </w:tc>
      <w:tc>
        <w:tcPr>
          <w:tcW w:w="3000" w:type="dxa"/>
        </w:tcPr>
        <w:p w14:paraId="2952C16B" w14:textId="2E92F345" w:rsidR="00603E33" w:rsidRDefault="00603E33" w:rsidP="77BF7DCF">
          <w:pPr>
            <w:pStyle w:val="Header"/>
            <w:jc w:val="center"/>
          </w:pPr>
        </w:p>
      </w:tc>
      <w:tc>
        <w:tcPr>
          <w:tcW w:w="3000" w:type="dxa"/>
        </w:tcPr>
        <w:p w14:paraId="0B37F053" w14:textId="5121ECAD" w:rsidR="00603E33" w:rsidRDefault="00603E33" w:rsidP="77BF7DCF">
          <w:pPr>
            <w:pStyle w:val="Header"/>
            <w:ind w:right="-115"/>
            <w:jc w:val="right"/>
          </w:pPr>
        </w:p>
      </w:tc>
    </w:tr>
  </w:tbl>
  <w:p w14:paraId="11F19577" w14:textId="12E796F1" w:rsidR="00603E33" w:rsidRDefault="00603E33" w:rsidP="77BF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AEF0444"/>
    <w:multiLevelType w:val="hybridMultilevel"/>
    <w:tmpl w:val="A9F47E4A"/>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4D6B2A"/>
    <w:multiLevelType w:val="hybridMultilevel"/>
    <w:tmpl w:val="5C7A3194"/>
    <w:lvl w:ilvl="0" w:tplc="DA8A9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4" w15:restartNumberingAfterBreak="0">
    <w:nsid w:val="2C253472"/>
    <w:multiLevelType w:val="multilevel"/>
    <w:tmpl w:val="91001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6"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0A56B4C"/>
    <w:multiLevelType w:val="hybridMultilevel"/>
    <w:tmpl w:val="340E661E"/>
    <w:lvl w:ilvl="0" w:tplc="2D708080">
      <w:start w:val="1"/>
      <w:numFmt w:val="lowerRoman"/>
      <w:lvlText w:val="(%1)"/>
      <w:lvlJc w:val="left"/>
      <w:pPr>
        <w:ind w:left="766" w:hanging="720"/>
      </w:pPr>
      <w:rPr>
        <w:rFonts w:hint="default"/>
        <w:b w:val="0"/>
        <w:color w:val="auto"/>
      </w:rPr>
    </w:lvl>
    <w:lvl w:ilvl="1" w:tplc="40090019" w:tentative="1">
      <w:start w:val="1"/>
      <w:numFmt w:val="lowerLetter"/>
      <w:lvlText w:val="%2."/>
      <w:lvlJc w:val="left"/>
      <w:pPr>
        <w:ind w:left="1126" w:hanging="360"/>
      </w:pPr>
    </w:lvl>
    <w:lvl w:ilvl="2" w:tplc="4009001B" w:tentative="1">
      <w:start w:val="1"/>
      <w:numFmt w:val="lowerRoman"/>
      <w:lvlText w:val="%3."/>
      <w:lvlJc w:val="right"/>
      <w:pPr>
        <w:ind w:left="1846" w:hanging="180"/>
      </w:pPr>
    </w:lvl>
    <w:lvl w:ilvl="3" w:tplc="4009000F" w:tentative="1">
      <w:start w:val="1"/>
      <w:numFmt w:val="decimal"/>
      <w:lvlText w:val="%4."/>
      <w:lvlJc w:val="left"/>
      <w:pPr>
        <w:ind w:left="2566" w:hanging="360"/>
      </w:pPr>
    </w:lvl>
    <w:lvl w:ilvl="4" w:tplc="40090019" w:tentative="1">
      <w:start w:val="1"/>
      <w:numFmt w:val="lowerLetter"/>
      <w:lvlText w:val="%5."/>
      <w:lvlJc w:val="left"/>
      <w:pPr>
        <w:ind w:left="3286" w:hanging="360"/>
      </w:pPr>
    </w:lvl>
    <w:lvl w:ilvl="5" w:tplc="4009001B" w:tentative="1">
      <w:start w:val="1"/>
      <w:numFmt w:val="lowerRoman"/>
      <w:lvlText w:val="%6."/>
      <w:lvlJc w:val="right"/>
      <w:pPr>
        <w:ind w:left="4006" w:hanging="180"/>
      </w:pPr>
    </w:lvl>
    <w:lvl w:ilvl="6" w:tplc="4009000F" w:tentative="1">
      <w:start w:val="1"/>
      <w:numFmt w:val="decimal"/>
      <w:lvlText w:val="%7."/>
      <w:lvlJc w:val="left"/>
      <w:pPr>
        <w:ind w:left="4726" w:hanging="360"/>
      </w:pPr>
    </w:lvl>
    <w:lvl w:ilvl="7" w:tplc="40090019" w:tentative="1">
      <w:start w:val="1"/>
      <w:numFmt w:val="lowerLetter"/>
      <w:lvlText w:val="%8."/>
      <w:lvlJc w:val="left"/>
      <w:pPr>
        <w:ind w:left="5446" w:hanging="360"/>
      </w:pPr>
    </w:lvl>
    <w:lvl w:ilvl="8" w:tplc="4009001B" w:tentative="1">
      <w:start w:val="1"/>
      <w:numFmt w:val="lowerRoman"/>
      <w:lvlText w:val="%9."/>
      <w:lvlJc w:val="right"/>
      <w:pPr>
        <w:ind w:left="6166" w:hanging="180"/>
      </w:pPr>
    </w:lvl>
  </w:abstractNum>
  <w:abstractNum w:abstractNumId="8" w15:restartNumberingAfterBreak="0">
    <w:nsid w:val="400F41A2"/>
    <w:multiLevelType w:val="hybridMultilevel"/>
    <w:tmpl w:val="3BB2ADC8"/>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0" w15:restartNumberingAfterBreak="0">
    <w:nsid w:val="4424694B"/>
    <w:multiLevelType w:val="hybridMultilevel"/>
    <w:tmpl w:val="5E9C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2" w15:restartNumberingAfterBreak="0">
    <w:nsid w:val="4BD616A8"/>
    <w:multiLevelType w:val="multilevel"/>
    <w:tmpl w:val="E2B4B8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12527B"/>
    <w:multiLevelType w:val="multilevel"/>
    <w:tmpl w:val="E264D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30057A"/>
    <w:multiLevelType w:val="hybridMultilevel"/>
    <w:tmpl w:val="79A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F5686F"/>
    <w:multiLevelType w:val="multilevel"/>
    <w:tmpl w:val="7B12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5B3AF0"/>
    <w:multiLevelType w:val="multilevel"/>
    <w:tmpl w:val="8B860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9C754FD"/>
    <w:multiLevelType w:val="multilevel"/>
    <w:tmpl w:val="8ABCD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6D2F7129"/>
    <w:multiLevelType w:val="multilevel"/>
    <w:tmpl w:val="0E36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5546D23"/>
    <w:multiLevelType w:val="hybridMultilevel"/>
    <w:tmpl w:val="634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632F4E"/>
    <w:multiLevelType w:val="multilevel"/>
    <w:tmpl w:val="1CD8E234"/>
    <w:lvl w:ilvl="0">
      <w:start w:val="11"/>
      <w:numFmt w:val="decimal"/>
      <w:lvlText w:val="%1"/>
      <w:lvlJc w:val="left"/>
      <w:pPr>
        <w:ind w:left="405" w:hanging="405"/>
      </w:pPr>
      <w:rPr>
        <w:rFonts w:hint="default"/>
        <w:color w:val="auto"/>
      </w:rPr>
    </w:lvl>
    <w:lvl w:ilvl="1">
      <w:start w:val="7"/>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75BD1769"/>
    <w:multiLevelType w:val="multilevel"/>
    <w:tmpl w:val="A5E239C4"/>
    <w:lvl w:ilvl="0">
      <w:start w:val="16"/>
      <w:numFmt w:val="decimal"/>
      <w:lvlText w:val="%1"/>
      <w:lvlJc w:val="left"/>
      <w:pPr>
        <w:ind w:left="638" w:hanging="524"/>
      </w:pPr>
      <w:rPr>
        <w:rFonts w:hint="default"/>
        <w:lang w:val="en-US" w:eastAsia="en-US" w:bidi="en-US"/>
      </w:rPr>
    </w:lvl>
    <w:lvl w:ilvl="1">
      <w:numFmt w:val="decimal"/>
      <w:lvlText w:val="%1.%2"/>
      <w:lvlJc w:val="left"/>
      <w:pPr>
        <w:ind w:left="638" w:hanging="524"/>
      </w:pPr>
      <w:rPr>
        <w:rFonts w:hint="default"/>
        <w:b/>
        <w:bCs/>
        <w:spacing w:val="-2"/>
        <w:w w:val="100"/>
        <w:lang w:val="en-US" w:eastAsia="en-US" w:bidi="en-US"/>
      </w:rPr>
    </w:lvl>
    <w:lvl w:ilvl="2">
      <w:start w:val="1"/>
      <w:numFmt w:val="lowerRoman"/>
      <w:lvlText w:val="(%3)"/>
      <w:lvlJc w:val="left"/>
      <w:pPr>
        <w:ind w:left="1178" w:hanging="524"/>
      </w:pPr>
      <w:rPr>
        <w:rFonts w:ascii="Cambria" w:eastAsia="Cambria" w:hAnsi="Cambria" w:cs="Cambria" w:hint="default"/>
        <w:w w:val="100"/>
        <w:sz w:val="22"/>
        <w:szCs w:val="22"/>
        <w:lang w:val="en-US" w:eastAsia="en-US" w:bidi="en-US"/>
      </w:rPr>
    </w:lvl>
    <w:lvl w:ilvl="3">
      <w:numFmt w:val="bullet"/>
      <w:lvlText w:val="•"/>
      <w:lvlJc w:val="left"/>
      <w:pPr>
        <w:ind w:left="2515" w:hanging="524"/>
      </w:pPr>
      <w:rPr>
        <w:rFonts w:hint="default"/>
        <w:lang w:val="en-US" w:eastAsia="en-US" w:bidi="en-US"/>
      </w:rPr>
    </w:lvl>
    <w:lvl w:ilvl="4">
      <w:numFmt w:val="bullet"/>
      <w:lvlText w:val="•"/>
      <w:lvlJc w:val="left"/>
      <w:pPr>
        <w:ind w:left="3183" w:hanging="524"/>
      </w:pPr>
      <w:rPr>
        <w:rFonts w:hint="default"/>
        <w:lang w:val="en-US" w:eastAsia="en-US" w:bidi="en-US"/>
      </w:rPr>
    </w:lvl>
    <w:lvl w:ilvl="5">
      <w:numFmt w:val="bullet"/>
      <w:lvlText w:val="•"/>
      <w:lvlJc w:val="left"/>
      <w:pPr>
        <w:ind w:left="3851" w:hanging="524"/>
      </w:pPr>
      <w:rPr>
        <w:rFonts w:hint="default"/>
        <w:lang w:val="en-US" w:eastAsia="en-US" w:bidi="en-US"/>
      </w:rPr>
    </w:lvl>
    <w:lvl w:ilvl="6">
      <w:numFmt w:val="bullet"/>
      <w:lvlText w:val="•"/>
      <w:lvlJc w:val="left"/>
      <w:pPr>
        <w:ind w:left="4519" w:hanging="524"/>
      </w:pPr>
      <w:rPr>
        <w:rFonts w:hint="default"/>
        <w:lang w:val="en-US" w:eastAsia="en-US" w:bidi="en-US"/>
      </w:rPr>
    </w:lvl>
    <w:lvl w:ilvl="7">
      <w:numFmt w:val="bullet"/>
      <w:lvlText w:val="•"/>
      <w:lvlJc w:val="left"/>
      <w:pPr>
        <w:ind w:left="5187" w:hanging="524"/>
      </w:pPr>
      <w:rPr>
        <w:rFonts w:hint="default"/>
        <w:lang w:val="en-US" w:eastAsia="en-US" w:bidi="en-US"/>
      </w:rPr>
    </w:lvl>
    <w:lvl w:ilvl="8">
      <w:numFmt w:val="bullet"/>
      <w:lvlText w:val="•"/>
      <w:lvlJc w:val="left"/>
      <w:pPr>
        <w:ind w:left="5855" w:hanging="524"/>
      </w:pPr>
      <w:rPr>
        <w:rFonts w:hint="default"/>
        <w:lang w:val="en-US" w:eastAsia="en-US" w:bidi="en-US"/>
      </w:rPr>
    </w:lvl>
  </w:abstractNum>
  <w:abstractNum w:abstractNumId="29"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28305797">
    <w:abstractNumId w:val="17"/>
  </w:num>
  <w:num w:numId="2" w16cid:durableId="1390618208">
    <w:abstractNumId w:val="29"/>
  </w:num>
  <w:num w:numId="3" w16cid:durableId="1639259401">
    <w:abstractNumId w:val="15"/>
  </w:num>
  <w:num w:numId="4" w16cid:durableId="1540387844">
    <w:abstractNumId w:val="20"/>
  </w:num>
  <w:num w:numId="5" w16cid:durableId="1971202594">
    <w:abstractNumId w:val="0"/>
  </w:num>
  <w:num w:numId="6" w16cid:durableId="1157182538">
    <w:abstractNumId w:val="6"/>
  </w:num>
  <w:num w:numId="7" w16cid:durableId="539440040">
    <w:abstractNumId w:val="25"/>
  </w:num>
  <w:num w:numId="8" w16cid:durableId="1580485600">
    <w:abstractNumId w:val="19"/>
  </w:num>
  <w:num w:numId="9" w16cid:durableId="1927222168">
    <w:abstractNumId w:val="9"/>
  </w:num>
  <w:num w:numId="10" w16cid:durableId="1929805023">
    <w:abstractNumId w:val="16"/>
  </w:num>
  <w:num w:numId="11" w16cid:durableId="2058966251">
    <w:abstractNumId w:val="16"/>
  </w:num>
  <w:num w:numId="12" w16cid:durableId="1517572435">
    <w:abstractNumId w:val="26"/>
  </w:num>
  <w:num w:numId="13" w16cid:durableId="1032607770">
    <w:abstractNumId w:val="10"/>
  </w:num>
  <w:num w:numId="14" w16cid:durableId="6564581">
    <w:abstractNumId w:val="23"/>
  </w:num>
  <w:num w:numId="15" w16cid:durableId="912082510">
    <w:abstractNumId w:val="27"/>
  </w:num>
  <w:num w:numId="16" w16cid:durableId="85807030">
    <w:abstractNumId w:val="28"/>
  </w:num>
  <w:num w:numId="17" w16cid:durableId="1137527145">
    <w:abstractNumId w:val="13"/>
  </w:num>
  <w:num w:numId="18" w16cid:durableId="1604724485">
    <w:abstractNumId w:val="2"/>
  </w:num>
  <w:num w:numId="19" w16cid:durableId="1726558957">
    <w:abstractNumId w:val="8"/>
  </w:num>
  <w:num w:numId="20" w16cid:durableId="2095856614">
    <w:abstractNumId w:val="1"/>
  </w:num>
  <w:num w:numId="21" w16cid:durableId="98334118">
    <w:abstractNumId w:val="18"/>
  </w:num>
  <w:num w:numId="22" w16cid:durableId="1798716507">
    <w:abstractNumId w:val="24"/>
  </w:num>
  <w:num w:numId="23" w16cid:durableId="498539273">
    <w:abstractNumId w:val="22"/>
  </w:num>
  <w:num w:numId="24" w16cid:durableId="349646082">
    <w:abstractNumId w:val="11"/>
  </w:num>
  <w:num w:numId="25" w16cid:durableId="993678706">
    <w:abstractNumId w:val="3"/>
  </w:num>
  <w:num w:numId="26" w16cid:durableId="4263886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4317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161264">
    <w:abstractNumId w:val="21"/>
  </w:num>
  <w:num w:numId="29" w16cid:durableId="420834372">
    <w:abstractNumId w:val="14"/>
  </w:num>
  <w:num w:numId="30" w16cid:durableId="1932079131">
    <w:abstractNumId w:val="12"/>
  </w:num>
  <w:num w:numId="31" w16cid:durableId="703598508">
    <w:abstractNumId w:val="4"/>
  </w:num>
  <w:num w:numId="32" w16cid:durableId="166451091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1EC7"/>
    <w:rsid w:val="00002F0B"/>
    <w:rsid w:val="0000525C"/>
    <w:rsid w:val="00006A94"/>
    <w:rsid w:val="00011487"/>
    <w:rsid w:val="00011DCE"/>
    <w:rsid w:val="00014D2B"/>
    <w:rsid w:val="00014EC1"/>
    <w:rsid w:val="00014FB7"/>
    <w:rsid w:val="00015530"/>
    <w:rsid w:val="00023FDB"/>
    <w:rsid w:val="00026BC4"/>
    <w:rsid w:val="0002790D"/>
    <w:rsid w:val="00030A32"/>
    <w:rsid w:val="00031309"/>
    <w:rsid w:val="000332D2"/>
    <w:rsid w:val="00033C0C"/>
    <w:rsid w:val="000352BF"/>
    <w:rsid w:val="000358B1"/>
    <w:rsid w:val="000409EB"/>
    <w:rsid w:val="000412F2"/>
    <w:rsid w:val="00041A6E"/>
    <w:rsid w:val="0004551B"/>
    <w:rsid w:val="00047B92"/>
    <w:rsid w:val="00051351"/>
    <w:rsid w:val="0005148F"/>
    <w:rsid w:val="00052BA8"/>
    <w:rsid w:val="0005375C"/>
    <w:rsid w:val="00054770"/>
    <w:rsid w:val="00054806"/>
    <w:rsid w:val="000569BE"/>
    <w:rsid w:val="00057F87"/>
    <w:rsid w:val="000611FF"/>
    <w:rsid w:val="000613AB"/>
    <w:rsid w:val="00062AD0"/>
    <w:rsid w:val="00062E8F"/>
    <w:rsid w:val="000632B1"/>
    <w:rsid w:val="00064BCB"/>
    <w:rsid w:val="00066282"/>
    <w:rsid w:val="00073624"/>
    <w:rsid w:val="00073926"/>
    <w:rsid w:val="00076A28"/>
    <w:rsid w:val="00081DC3"/>
    <w:rsid w:val="0008449A"/>
    <w:rsid w:val="0009096C"/>
    <w:rsid w:val="00090E68"/>
    <w:rsid w:val="00091281"/>
    <w:rsid w:val="00093CEB"/>
    <w:rsid w:val="00094689"/>
    <w:rsid w:val="00095202"/>
    <w:rsid w:val="000954B5"/>
    <w:rsid w:val="00095C6C"/>
    <w:rsid w:val="000969A0"/>
    <w:rsid w:val="000A5BAC"/>
    <w:rsid w:val="000A7C92"/>
    <w:rsid w:val="000B11B4"/>
    <w:rsid w:val="000B1AA7"/>
    <w:rsid w:val="000B25EE"/>
    <w:rsid w:val="000B3886"/>
    <w:rsid w:val="000B4F07"/>
    <w:rsid w:val="000B5E1C"/>
    <w:rsid w:val="000B6E23"/>
    <w:rsid w:val="000B7301"/>
    <w:rsid w:val="000C0A68"/>
    <w:rsid w:val="000C118C"/>
    <w:rsid w:val="000C1976"/>
    <w:rsid w:val="000C1C1E"/>
    <w:rsid w:val="000C2B28"/>
    <w:rsid w:val="000D028F"/>
    <w:rsid w:val="000D1461"/>
    <w:rsid w:val="000D7359"/>
    <w:rsid w:val="000D7B72"/>
    <w:rsid w:val="000E03FF"/>
    <w:rsid w:val="000E0A1D"/>
    <w:rsid w:val="000E1443"/>
    <w:rsid w:val="000E1641"/>
    <w:rsid w:val="000E47CA"/>
    <w:rsid w:val="000E577F"/>
    <w:rsid w:val="000E67CD"/>
    <w:rsid w:val="000E773A"/>
    <w:rsid w:val="000F0549"/>
    <w:rsid w:val="000F0CC1"/>
    <w:rsid w:val="000F27C4"/>
    <w:rsid w:val="000F3336"/>
    <w:rsid w:val="000F3F19"/>
    <w:rsid w:val="00105E6E"/>
    <w:rsid w:val="00106807"/>
    <w:rsid w:val="00106D76"/>
    <w:rsid w:val="001100B1"/>
    <w:rsid w:val="0011397D"/>
    <w:rsid w:val="001153AB"/>
    <w:rsid w:val="00117DFA"/>
    <w:rsid w:val="00117E49"/>
    <w:rsid w:val="00121699"/>
    <w:rsid w:val="00125228"/>
    <w:rsid w:val="001254D6"/>
    <w:rsid w:val="00126A10"/>
    <w:rsid w:val="00130504"/>
    <w:rsid w:val="00133AAB"/>
    <w:rsid w:val="00133D25"/>
    <w:rsid w:val="00134AE7"/>
    <w:rsid w:val="001353EE"/>
    <w:rsid w:val="001356F8"/>
    <w:rsid w:val="00135CEB"/>
    <w:rsid w:val="0014143A"/>
    <w:rsid w:val="00142596"/>
    <w:rsid w:val="00142666"/>
    <w:rsid w:val="001435C1"/>
    <w:rsid w:val="00143C24"/>
    <w:rsid w:val="001454D8"/>
    <w:rsid w:val="00145B05"/>
    <w:rsid w:val="00146E40"/>
    <w:rsid w:val="00152159"/>
    <w:rsid w:val="001528F5"/>
    <w:rsid w:val="0016021D"/>
    <w:rsid w:val="00160530"/>
    <w:rsid w:val="001605BE"/>
    <w:rsid w:val="001635CE"/>
    <w:rsid w:val="00163C7B"/>
    <w:rsid w:val="00166F9C"/>
    <w:rsid w:val="00170884"/>
    <w:rsid w:val="001712B7"/>
    <w:rsid w:val="00172F3A"/>
    <w:rsid w:val="001733B6"/>
    <w:rsid w:val="001735E1"/>
    <w:rsid w:val="00173BAC"/>
    <w:rsid w:val="00176AA3"/>
    <w:rsid w:val="0017766D"/>
    <w:rsid w:val="00186F6B"/>
    <w:rsid w:val="001877A1"/>
    <w:rsid w:val="00187F94"/>
    <w:rsid w:val="0019051C"/>
    <w:rsid w:val="001913C9"/>
    <w:rsid w:val="0019185B"/>
    <w:rsid w:val="00193726"/>
    <w:rsid w:val="00193FCE"/>
    <w:rsid w:val="001941E0"/>
    <w:rsid w:val="00194481"/>
    <w:rsid w:val="001A0455"/>
    <w:rsid w:val="001A3309"/>
    <w:rsid w:val="001A3961"/>
    <w:rsid w:val="001A52AA"/>
    <w:rsid w:val="001A5396"/>
    <w:rsid w:val="001A7C64"/>
    <w:rsid w:val="001B0108"/>
    <w:rsid w:val="001B0A3D"/>
    <w:rsid w:val="001B129B"/>
    <w:rsid w:val="001B1BE9"/>
    <w:rsid w:val="001B2826"/>
    <w:rsid w:val="001B2BDE"/>
    <w:rsid w:val="001B350F"/>
    <w:rsid w:val="001B3522"/>
    <w:rsid w:val="001B5E88"/>
    <w:rsid w:val="001B7305"/>
    <w:rsid w:val="001C5CAF"/>
    <w:rsid w:val="001D05F8"/>
    <w:rsid w:val="001D0C5D"/>
    <w:rsid w:val="001D4479"/>
    <w:rsid w:val="001D6516"/>
    <w:rsid w:val="001D6B79"/>
    <w:rsid w:val="001D7889"/>
    <w:rsid w:val="001E0717"/>
    <w:rsid w:val="001E1A49"/>
    <w:rsid w:val="001E1FD1"/>
    <w:rsid w:val="001E2CEF"/>
    <w:rsid w:val="001E3BA1"/>
    <w:rsid w:val="001E5358"/>
    <w:rsid w:val="001E5D76"/>
    <w:rsid w:val="001F325A"/>
    <w:rsid w:val="001F3E15"/>
    <w:rsid w:val="001F3E7F"/>
    <w:rsid w:val="00200286"/>
    <w:rsid w:val="00201F44"/>
    <w:rsid w:val="0020407B"/>
    <w:rsid w:val="002059D8"/>
    <w:rsid w:val="00205DD5"/>
    <w:rsid w:val="002060E9"/>
    <w:rsid w:val="00206BAA"/>
    <w:rsid w:val="00206F7B"/>
    <w:rsid w:val="00210007"/>
    <w:rsid w:val="0021538F"/>
    <w:rsid w:val="00217F1E"/>
    <w:rsid w:val="0022171A"/>
    <w:rsid w:val="00224700"/>
    <w:rsid w:val="00225585"/>
    <w:rsid w:val="0023219F"/>
    <w:rsid w:val="00233F0D"/>
    <w:rsid w:val="0023560F"/>
    <w:rsid w:val="00235A3D"/>
    <w:rsid w:val="002403AB"/>
    <w:rsid w:val="00241F92"/>
    <w:rsid w:val="00243EE9"/>
    <w:rsid w:val="002448C4"/>
    <w:rsid w:val="0024492A"/>
    <w:rsid w:val="00246CD2"/>
    <w:rsid w:val="00251771"/>
    <w:rsid w:val="002534F2"/>
    <w:rsid w:val="0025460D"/>
    <w:rsid w:val="00257302"/>
    <w:rsid w:val="002573CD"/>
    <w:rsid w:val="002579BF"/>
    <w:rsid w:val="00262013"/>
    <w:rsid w:val="00262195"/>
    <w:rsid w:val="00262895"/>
    <w:rsid w:val="002651B9"/>
    <w:rsid w:val="00266431"/>
    <w:rsid w:val="0026649C"/>
    <w:rsid w:val="0026712D"/>
    <w:rsid w:val="00267343"/>
    <w:rsid w:val="0027231B"/>
    <w:rsid w:val="002734E0"/>
    <w:rsid w:val="00273701"/>
    <w:rsid w:val="00276505"/>
    <w:rsid w:val="00276809"/>
    <w:rsid w:val="00276A9C"/>
    <w:rsid w:val="002778D2"/>
    <w:rsid w:val="0028001D"/>
    <w:rsid w:val="00281992"/>
    <w:rsid w:val="002851E3"/>
    <w:rsid w:val="00293A00"/>
    <w:rsid w:val="0029404C"/>
    <w:rsid w:val="002955E3"/>
    <w:rsid w:val="0029674E"/>
    <w:rsid w:val="00296F97"/>
    <w:rsid w:val="002972DD"/>
    <w:rsid w:val="00297962"/>
    <w:rsid w:val="002A0005"/>
    <w:rsid w:val="002A118B"/>
    <w:rsid w:val="002A17F0"/>
    <w:rsid w:val="002A45BC"/>
    <w:rsid w:val="002A62AC"/>
    <w:rsid w:val="002A67E2"/>
    <w:rsid w:val="002B2EDC"/>
    <w:rsid w:val="002B2F64"/>
    <w:rsid w:val="002B3610"/>
    <w:rsid w:val="002B3E8D"/>
    <w:rsid w:val="002B491B"/>
    <w:rsid w:val="002B4CE9"/>
    <w:rsid w:val="002B5ABB"/>
    <w:rsid w:val="002B5E62"/>
    <w:rsid w:val="002B644C"/>
    <w:rsid w:val="002C087C"/>
    <w:rsid w:val="002C1CCE"/>
    <w:rsid w:val="002D0287"/>
    <w:rsid w:val="002D32F0"/>
    <w:rsid w:val="002D36B8"/>
    <w:rsid w:val="002D5EE9"/>
    <w:rsid w:val="002D632E"/>
    <w:rsid w:val="002E125A"/>
    <w:rsid w:val="002E3961"/>
    <w:rsid w:val="002E3EB2"/>
    <w:rsid w:val="002E4AC1"/>
    <w:rsid w:val="002E5409"/>
    <w:rsid w:val="002F1DB8"/>
    <w:rsid w:val="003013CD"/>
    <w:rsid w:val="003015D9"/>
    <w:rsid w:val="00303D3E"/>
    <w:rsid w:val="003056DE"/>
    <w:rsid w:val="00305839"/>
    <w:rsid w:val="00306D4E"/>
    <w:rsid w:val="0030738F"/>
    <w:rsid w:val="00310689"/>
    <w:rsid w:val="003108AE"/>
    <w:rsid w:val="003135E5"/>
    <w:rsid w:val="00313744"/>
    <w:rsid w:val="00314343"/>
    <w:rsid w:val="003162A0"/>
    <w:rsid w:val="00317CFE"/>
    <w:rsid w:val="00317D2F"/>
    <w:rsid w:val="00324B51"/>
    <w:rsid w:val="0032513D"/>
    <w:rsid w:val="00325B5C"/>
    <w:rsid w:val="00326C6B"/>
    <w:rsid w:val="003279D6"/>
    <w:rsid w:val="0033010A"/>
    <w:rsid w:val="00331A2D"/>
    <w:rsid w:val="00332F26"/>
    <w:rsid w:val="00334274"/>
    <w:rsid w:val="00334E2B"/>
    <w:rsid w:val="00335813"/>
    <w:rsid w:val="00335A52"/>
    <w:rsid w:val="00336B10"/>
    <w:rsid w:val="0033754B"/>
    <w:rsid w:val="00343C4B"/>
    <w:rsid w:val="0034566D"/>
    <w:rsid w:val="00352647"/>
    <w:rsid w:val="003534F9"/>
    <w:rsid w:val="003539D7"/>
    <w:rsid w:val="00353C4E"/>
    <w:rsid w:val="00353E2B"/>
    <w:rsid w:val="00355D08"/>
    <w:rsid w:val="00356AC2"/>
    <w:rsid w:val="00363477"/>
    <w:rsid w:val="0036383E"/>
    <w:rsid w:val="00363974"/>
    <w:rsid w:val="00365E24"/>
    <w:rsid w:val="003660A8"/>
    <w:rsid w:val="00367AF8"/>
    <w:rsid w:val="00372392"/>
    <w:rsid w:val="003736E9"/>
    <w:rsid w:val="0038217A"/>
    <w:rsid w:val="00382CC2"/>
    <w:rsid w:val="00383C3D"/>
    <w:rsid w:val="00384B5D"/>
    <w:rsid w:val="003865B3"/>
    <w:rsid w:val="0038696B"/>
    <w:rsid w:val="00386B89"/>
    <w:rsid w:val="00387C48"/>
    <w:rsid w:val="00387DD6"/>
    <w:rsid w:val="00392763"/>
    <w:rsid w:val="00394B15"/>
    <w:rsid w:val="003A0278"/>
    <w:rsid w:val="003A0F29"/>
    <w:rsid w:val="003A12E0"/>
    <w:rsid w:val="003A29D1"/>
    <w:rsid w:val="003A2B53"/>
    <w:rsid w:val="003A32A7"/>
    <w:rsid w:val="003A5A4D"/>
    <w:rsid w:val="003A747B"/>
    <w:rsid w:val="003A76DF"/>
    <w:rsid w:val="003B1690"/>
    <w:rsid w:val="003B38A0"/>
    <w:rsid w:val="003B4246"/>
    <w:rsid w:val="003B4C9D"/>
    <w:rsid w:val="003B50E8"/>
    <w:rsid w:val="003B71B3"/>
    <w:rsid w:val="003C0CAC"/>
    <w:rsid w:val="003C0E6F"/>
    <w:rsid w:val="003C1889"/>
    <w:rsid w:val="003C1D23"/>
    <w:rsid w:val="003C1D53"/>
    <w:rsid w:val="003C4B54"/>
    <w:rsid w:val="003C6BC8"/>
    <w:rsid w:val="003C79B1"/>
    <w:rsid w:val="003D18E3"/>
    <w:rsid w:val="003D1A4A"/>
    <w:rsid w:val="003D3DB1"/>
    <w:rsid w:val="003D4189"/>
    <w:rsid w:val="003D5660"/>
    <w:rsid w:val="003D5DFB"/>
    <w:rsid w:val="003D7D11"/>
    <w:rsid w:val="003E08E5"/>
    <w:rsid w:val="003E1C80"/>
    <w:rsid w:val="003E1CB2"/>
    <w:rsid w:val="003E5087"/>
    <w:rsid w:val="003E5A90"/>
    <w:rsid w:val="003E6722"/>
    <w:rsid w:val="003E77EA"/>
    <w:rsid w:val="003E7D83"/>
    <w:rsid w:val="003F09B3"/>
    <w:rsid w:val="003F0FD0"/>
    <w:rsid w:val="003F14A5"/>
    <w:rsid w:val="003F1F89"/>
    <w:rsid w:val="003F64F5"/>
    <w:rsid w:val="003F7FE9"/>
    <w:rsid w:val="00401454"/>
    <w:rsid w:val="00402604"/>
    <w:rsid w:val="00405026"/>
    <w:rsid w:val="00406BD8"/>
    <w:rsid w:val="00411492"/>
    <w:rsid w:val="00411D89"/>
    <w:rsid w:val="00412CCB"/>
    <w:rsid w:val="004133E1"/>
    <w:rsid w:val="004137A6"/>
    <w:rsid w:val="00415309"/>
    <w:rsid w:val="00415F4F"/>
    <w:rsid w:val="004166B6"/>
    <w:rsid w:val="0041693F"/>
    <w:rsid w:val="00416A66"/>
    <w:rsid w:val="00420BEA"/>
    <w:rsid w:val="00421197"/>
    <w:rsid w:val="004220AE"/>
    <w:rsid w:val="00422DDD"/>
    <w:rsid w:val="00422E88"/>
    <w:rsid w:val="004236E4"/>
    <w:rsid w:val="00423B24"/>
    <w:rsid w:val="00425822"/>
    <w:rsid w:val="004278A0"/>
    <w:rsid w:val="00430164"/>
    <w:rsid w:val="00432518"/>
    <w:rsid w:val="00432B77"/>
    <w:rsid w:val="00436143"/>
    <w:rsid w:val="004404CC"/>
    <w:rsid w:val="00443286"/>
    <w:rsid w:val="00444F5E"/>
    <w:rsid w:val="004453CA"/>
    <w:rsid w:val="00446095"/>
    <w:rsid w:val="00446122"/>
    <w:rsid w:val="00450E23"/>
    <w:rsid w:val="00452DDE"/>
    <w:rsid w:val="004537ED"/>
    <w:rsid w:val="004539BF"/>
    <w:rsid w:val="004546BA"/>
    <w:rsid w:val="00454A79"/>
    <w:rsid w:val="00455194"/>
    <w:rsid w:val="00455388"/>
    <w:rsid w:val="0045737C"/>
    <w:rsid w:val="00464EB9"/>
    <w:rsid w:val="00465090"/>
    <w:rsid w:val="004664C2"/>
    <w:rsid w:val="004666A5"/>
    <w:rsid w:val="004717D5"/>
    <w:rsid w:val="00472A77"/>
    <w:rsid w:val="00472FF3"/>
    <w:rsid w:val="0047387A"/>
    <w:rsid w:val="00473E31"/>
    <w:rsid w:val="00476CD9"/>
    <w:rsid w:val="00476D21"/>
    <w:rsid w:val="004770BA"/>
    <w:rsid w:val="00480F1F"/>
    <w:rsid w:val="00481B96"/>
    <w:rsid w:val="0048221F"/>
    <w:rsid w:val="00485D84"/>
    <w:rsid w:val="004870BB"/>
    <w:rsid w:val="00490452"/>
    <w:rsid w:val="004912AE"/>
    <w:rsid w:val="004927C3"/>
    <w:rsid w:val="004929B1"/>
    <w:rsid w:val="0049687F"/>
    <w:rsid w:val="0049798F"/>
    <w:rsid w:val="00497FBE"/>
    <w:rsid w:val="004A102D"/>
    <w:rsid w:val="004A38E2"/>
    <w:rsid w:val="004A757F"/>
    <w:rsid w:val="004B09A8"/>
    <w:rsid w:val="004B19D7"/>
    <w:rsid w:val="004B2BED"/>
    <w:rsid w:val="004B37C2"/>
    <w:rsid w:val="004B3B66"/>
    <w:rsid w:val="004B4730"/>
    <w:rsid w:val="004B57FD"/>
    <w:rsid w:val="004B589B"/>
    <w:rsid w:val="004B6925"/>
    <w:rsid w:val="004B75B6"/>
    <w:rsid w:val="004B7736"/>
    <w:rsid w:val="004C3413"/>
    <w:rsid w:val="004C44D5"/>
    <w:rsid w:val="004C57BB"/>
    <w:rsid w:val="004C657B"/>
    <w:rsid w:val="004C70FA"/>
    <w:rsid w:val="004D2889"/>
    <w:rsid w:val="004D4388"/>
    <w:rsid w:val="004D4577"/>
    <w:rsid w:val="004D4826"/>
    <w:rsid w:val="004D6D0E"/>
    <w:rsid w:val="004D7AA2"/>
    <w:rsid w:val="004D7C9A"/>
    <w:rsid w:val="004E0149"/>
    <w:rsid w:val="004E067D"/>
    <w:rsid w:val="004E1C62"/>
    <w:rsid w:val="004E2AD0"/>
    <w:rsid w:val="004E3AC3"/>
    <w:rsid w:val="004E40FA"/>
    <w:rsid w:val="004E5CAA"/>
    <w:rsid w:val="004E6E34"/>
    <w:rsid w:val="004F25EE"/>
    <w:rsid w:val="004F2A4E"/>
    <w:rsid w:val="004F40B4"/>
    <w:rsid w:val="004F427F"/>
    <w:rsid w:val="004F5273"/>
    <w:rsid w:val="00500C80"/>
    <w:rsid w:val="00504A53"/>
    <w:rsid w:val="005056D0"/>
    <w:rsid w:val="00505901"/>
    <w:rsid w:val="005071DE"/>
    <w:rsid w:val="0051112E"/>
    <w:rsid w:val="00511686"/>
    <w:rsid w:val="00514471"/>
    <w:rsid w:val="00516336"/>
    <w:rsid w:val="00521AE1"/>
    <w:rsid w:val="00522093"/>
    <w:rsid w:val="00523127"/>
    <w:rsid w:val="005234C3"/>
    <w:rsid w:val="005244F8"/>
    <w:rsid w:val="00525AA1"/>
    <w:rsid w:val="00525FFE"/>
    <w:rsid w:val="00526673"/>
    <w:rsid w:val="00530846"/>
    <w:rsid w:val="00530D69"/>
    <w:rsid w:val="00531FEE"/>
    <w:rsid w:val="0053337F"/>
    <w:rsid w:val="00533A4F"/>
    <w:rsid w:val="0053539C"/>
    <w:rsid w:val="00535695"/>
    <w:rsid w:val="00535945"/>
    <w:rsid w:val="00536352"/>
    <w:rsid w:val="005379A2"/>
    <w:rsid w:val="00542BCC"/>
    <w:rsid w:val="005435B7"/>
    <w:rsid w:val="005440A0"/>
    <w:rsid w:val="005455CB"/>
    <w:rsid w:val="00550B59"/>
    <w:rsid w:val="0055146F"/>
    <w:rsid w:val="00551C84"/>
    <w:rsid w:val="00552330"/>
    <w:rsid w:val="0055369D"/>
    <w:rsid w:val="00553EDC"/>
    <w:rsid w:val="00554D7A"/>
    <w:rsid w:val="0055673B"/>
    <w:rsid w:val="00562F94"/>
    <w:rsid w:val="0056439A"/>
    <w:rsid w:val="00571A69"/>
    <w:rsid w:val="00573A96"/>
    <w:rsid w:val="00574B2F"/>
    <w:rsid w:val="00577D47"/>
    <w:rsid w:val="00580261"/>
    <w:rsid w:val="0058061B"/>
    <w:rsid w:val="00581766"/>
    <w:rsid w:val="005908D5"/>
    <w:rsid w:val="00590CE0"/>
    <w:rsid w:val="00591AA5"/>
    <w:rsid w:val="005934A2"/>
    <w:rsid w:val="0059646A"/>
    <w:rsid w:val="005967EF"/>
    <w:rsid w:val="00596D56"/>
    <w:rsid w:val="00597DC3"/>
    <w:rsid w:val="005A184D"/>
    <w:rsid w:val="005A1AEC"/>
    <w:rsid w:val="005A35A4"/>
    <w:rsid w:val="005A386A"/>
    <w:rsid w:val="005A3E4A"/>
    <w:rsid w:val="005B06FF"/>
    <w:rsid w:val="005B1B3E"/>
    <w:rsid w:val="005B2065"/>
    <w:rsid w:val="005B248F"/>
    <w:rsid w:val="005B34E8"/>
    <w:rsid w:val="005B46CA"/>
    <w:rsid w:val="005B57AA"/>
    <w:rsid w:val="005B599E"/>
    <w:rsid w:val="005B5B57"/>
    <w:rsid w:val="005C13E1"/>
    <w:rsid w:val="005C19D6"/>
    <w:rsid w:val="005C26F4"/>
    <w:rsid w:val="005C38F5"/>
    <w:rsid w:val="005C4340"/>
    <w:rsid w:val="005C5F25"/>
    <w:rsid w:val="005C6667"/>
    <w:rsid w:val="005C74A1"/>
    <w:rsid w:val="005C7B64"/>
    <w:rsid w:val="005C7FB8"/>
    <w:rsid w:val="005D1AFC"/>
    <w:rsid w:val="005D2502"/>
    <w:rsid w:val="005D64F4"/>
    <w:rsid w:val="005D78B3"/>
    <w:rsid w:val="005E0AC4"/>
    <w:rsid w:val="005E1F04"/>
    <w:rsid w:val="005E1FE5"/>
    <w:rsid w:val="005E28A8"/>
    <w:rsid w:val="005E4157"/>
    <w:rsid w:val="005E4746"/>
    <w:rsid w:val="005E4A61"/>
    <w:rsid w:val="005E5640"/>
    <w:rsid w:val="005E774E"/>
    <w:rsid w:val="005F1B72"/>
    <w:rsid w:val="005F2202"/>
    <w:rsid w:val="005F30B2"/>
    <w:rsid w:val="005F4174"/>
    <w:rsid w:val="005F5370"/>
    <w:rsid w:val="005F54CC"/>
    <w:rsid w:val="005F5845"/>
    <w:rsid w:val="005F5F5F"/>
    <w:rsid w:val="005F6438"/>
    <w:rsid w:val="005F7AD0"/>
    <w:rsid w:val="006035E2"/>
    <w:rsid w:val="00603E33"/>
    <w:rsid w:val="00605022"/>
    <w:rsid w:val="006051F9"/>
    <w:rsid w:val="00605288"/>
    <w:rsid w:val="006058B7"/>
    <w:rsid w:val="00606871"/>
    <w:rsid w:val="006121CB"/>
    <w:rsid w:val="00613C13"/>
    <w:rsid w:val="00614739"/>
    <w:rsid w:val="006154C5"/>
    <w:rsid w:val="006207E6"/>
    <w:rsid w:val="00620A84"/>
    <w:rsid w:val="006214CC"/>
    <w:rsid w:val="00621F5F"/>
    <w:rsid w:val="00622045"/>
    <w:rsid w:val="0062496F"/>
    <w:rsid w:val="006257B6"/>
    <w:rsid w:val="006329F2"/>
    <w:rsid w:val="00632DF9"/>
    <w:rsid w:val="0063309A"/>
    <w:rsid w:val="006340E2"/>
    <w:rsid w:val="0063487D"/>
    <w:rsid w:val="006360D4"/>
    <w:rsid w:val="0063682F"/>
    <w:rsid w:val="0063741C"/>
    <w:rsid w:val="006402D0"/>
    <w:rsid w:val="006405D7"/>
    <w:rsid w:val="0064250C"/>
    <w:rsid w:val="00644764"/>
    <w:rsid w:val="00646781"/>
    <w:rsid w:val="006468A7"/>
    <w:rsid w:val="006477BE"/>
    <w:rsid w:val="00650F3E"/>
    <w:rsid w:val="006510FB"/>
    <w:rsid w:val="00651CAB"/>
    <w:rsid w:val="00651EE7"/>
    <w:rsid w:val="00652405"/>
    <w:rsid w:val="006525AE"/>
    <w:rsid w:val="00656EFB"/>
    <w:rsid w:val="00657658"/>
    <w:rsid w:val="00660225"/>
    <w:rsid w:val="00660EA0"/>
    <w:rsid w:val="00663690"/>
    <w:rsid w:val="00663787"/>
    <w:rsid w:val="006637ED"/>
    <w:rsid w:val="00666359"/>
    <w:rsid w:val="00666907"/>
    <w:rsid w:val="00667D95"/>
    <w:rsid w:val="006701A0"/>
    <w:rsid w:val="00672525"/>
    <w:rsid w:val="00673BE7"/>
    <w:rsid w:val="00677D1C"/>
    <w:rsid w:val="00681731"/>
    <w:rsid w:val="00681BF3"/>
    <w:rsid w:val="006828DE"/>
    <w:rsid w:val="00685DEC"/>
    <w:rsid w:val="0068770A"/>
    <w:rsid w:val="0069096B"/>
    <w:rsid w:val="00692D78"/>
    <w:rsid w:val="00694233"/>
    <w:rsid w:val="00696B64"/>
    <w:rsid w:val="00696EF5"/>
    <w:rsid w:val="006977D6"/>
    <w:rsid w:val="00697FA5"/>
    <w:rsid w:val="006A0BAC"/>
    <w:rsid w:val="006A0CFE"/>
    <w:rsid w:val="006A0D48"/>
    <w:rsid w:val="006A2E59"/>
    <w:rsid w:val="006A302A"/>
    <w:rsid w:val="006A33E3"/>
    <w:rsid w:val="006A4776"/>
    <w:rsid w:val="006A4BC3"/>
    <w:rsid w:val="006A5898"/>
    <w:rsid w:val="006A7C72"/>
    <w:rsid w:val="006B1271"/>
    <w:rsid w:val="006B1759"/>
    <w:rsid w:val="006B1BAE"/>
    <w:rsid w:val="006B26EA"/>
    <w:rsid w:val="006B4BEA"/>
    <w:rsid w:val="006B7517"/>
    <w:rsid w:val="006C0A8A"/>
    <w:rsid w:val="006C1CFF"/>
    <w:rsid w:val="006C2EF6"/>
    <w:rsid w:val="006C301C"/>
    <w:rsid w:val="006C34ED"/>
    <w:rsid w:val="006C3BC3"/>
    <w:rsid w:val="006C4883"/>
    <w:rsid w:val="006C6CF2"/>
    <w:rsid w:val="006C6F22"/>
    <w:rsid w:val="006C7AC5"/>
    <w:rsid w:val="006D2550"/>
    <w:rsid w:val="006D436A"/>
    <w:rsid w:val="006D4DD4"/>
    <w:rsid w:val="006D4FDF"/>
    <w:rsid w:val="006D5A58"/>
    <w:rsid w:val="006D6751"/>
    <w:rsid w:val="006D6945"/>
    <w:rsid w:val="006D6AE2"/>
    <w:rsid w:val="006E069D"/>
    <w:rsid w:val="006E099C"/>
    <w:rsid w:val="006E0D0E"/>
    <w:rsid w:val="006E1A7C"/>
    <w:rsid w:val="006E3C22"/>
    <w:rsid w:val="006E5875"/>
    <w:rsid w:val="006E5DFF"/>
    <w:rsid w:val="006E621D"/>
    <w:rsid w:val="006F0D2C"/>
    <w:rsid w:val="006F18BA"/>
    <w:rsid w:val="006F2456"/>
    <w:rsid w:val="006F4CDA"/>
    <w:rsid w:val="006F6AE4"/>
    <w:rsid w:val="006F71AA"/>
    <w:rsid w:val="006F7A8F"/>
    <w:rsid w:val="0070011D"/>
    <w:rsid w:val="0070018B"/>
    <w:rsid w:val="007008BA"/>
    <w:rsid w:val="0070159C"/>
    <w:rsid w:val="00701907"/>
    <w:rsid w:val="0070364C"/>
    <w:rsid w:val="007052F4"/>
    <w:rsid w:val="007066AD"/>
    <w:rsid w:val="007110D6"/>
    <w:rsid w:val="0071500B"/>
    <w:rsid w:val="00715A6C"/>
    <w:rsid w:val="0071671C"/>
    <w:rsid w:val="00717534"/>
    <w:rsid w:val="007179DA"/>
    <w:rsid w:val="00721E24"/>
    <w:rsid w:val="0072461C"/>
    <w:rsid w:val="00733E1A"/>
    <w:rsid w:val="007355CB"/>
    <w:rsid w:val="00736B03"/>
    <w:rsid w:val="0073734A"/>
    <w:rsid w:val="00737904"/>
    <w:rsid w:val="00741DF5"/>
    <w:rsid w:val="00743468"/>
    <w:rsid w:val="00744334"/>
    <w:rsid w:val="00744470"/>
    <w:rsid w:val="00744F0B"/>
    <w:rsid w:val="007470F6"/>
    <w:rsid w:val="00747620"/>
    <w:rsid w:val="00750AED"/>
    <w:rsid w:val="00751E0E"/>
    <w:rsid w:val="00756CA6"/>
    <w:rsid w:val="0075715E"/>
    <w:rsid w:val="00760B4B"/>
    <w:rsid w:val="00760D60"/>
    <w:rsid w:val="007616D7"/>
    <w:rsid w:val="007627FC"/>
    <w:rsid w:val="00763135"/>
    <w:rsid w:val="00765F5F"/>
    <w:rsid w:val="00767F50"/>
    <w:rsid w:val="00772B29"/>
    <w:rsid w:val="007735BE"/>
    <w:rsid w:val="0077488D"/>
    <w:rsid w:val="00776218"/>
    <w:rsid w:val="007764EA"/>
    <w:rsid w:val="00780990"/>
    <w:rsid w:val="00780EBC"/>
    <w:rsid w:val="00784443"/>
    <w:rsid w:val="007862C4"/>
    <w:rsid w:val="00791EA1"/>
    <w:rsid w:val="00794A70"/>
    <w:rsid w:val="00796113"/>
    <w:rsid w:val="00797232"/>
    <w:rsid w:val="007A2A46"/>
    <w:rsid w:val="007A3704"/>
    <w:rsid w:val="007A38E2"/>
    <w:rsid w:val="007A3BE1"/>
    <w:rsid w:val="007A4300"/>
    <w:rsid w:val="007A6394"/>
    <w:rsid w:val="007B04EA"/>
    <w:rsid w:val="007B1B2B"/>
    <w:rsid w:val="007B214B"/>
    <w:rsid w:val="007B2EB0"/>
    <w:rsid w:val="007B462C"/>
    <w:rsid w:val="007B68CE"/>
    <w:rsid w:val="007B6A5D"/>
    <w:rsid w:val="007B77CE"/>
    <w:rsid w:val="007C1887"/>
    <w:rsid w:val="007C4D79"/>
    <w:rsid w:val="007C5247"/>
    <w:rsid w:val="007C5A21"/>
    <w:rsid w:val="007C725D"/>
    <w:rsid w:val="007C77DD"/>
    <w:rsid w:val="007C7D36"/>
    <w:rsid w:val="007D6555"/>
    <w:rsid w:val="007D7CF9"/>
    <w:rsid w:val="007E0981"/>
    <w:rsid w:val="007E24B5"/>
    <w:rsid w:val="007E271C"/>
    <w:rsid w:val="007E305B"/>
    <w:rsid w:val="007E577E"/>
    <w:rsid w:val="007F0C16"/>
    <w:rsid w:val="007F1A2F"/>
    <w:rsid w:val="007F5BC2"/>
    <w:rsid w:val="007F77C6"/>
    <w:rsid w:val="008002EB"/>
    <w:rsid w:val="00801D04"/>
    <w:rsid w:val="008025CA"/>
    <w:rsid w:val="00802DF7"/>
    <w:rsid w:val="00802F9E"/>
    <w:rsid w:val="0080390B"/>
    <w:rsid w:val="00805A3A"/>
    <w:rsid w:val="00805D0A"/>
    <w:rsid w:val="008073B0"/>
    <w:rsid w:val="00811AB7"/>
    <w:rsid w:val="008125DC"/>
    <w:rsid w:val="00813798"/>
    <w:rsid w:val="00814687"/>
    <w:rsid w:val="0081720D"/>
    <w:rsid w:val="00821049"/>
    <w:rsid w:val="008219FE"/>
    <w:rsid w:val="00821B2D"/>
    <w:rsid w:val="008223BD"/>
    <w:rsid w:val="008230E4"/>
    <w:rsid w:val="008246ED"/>
    <w:rsid w:val="00825636"/>
    <w:rsid w:val="00826091"/>
    <w:rsid w:val="008265BF"/>
    <w:rsid w:val="00826C65"/>
    <w:rsid w:val="008300EF"/>
    <w:rsid w:val="008321CE"/>
    <w:rsid w:val="00832C09"/>
    <w:rsid w:val="00833BF1"/>
    <w:rsid w:val="008367C7"/>
    <w:rsid w:val="008403BC"/>
    <w:rsid w:val="00841B99"/>
    <w:rsid w:val="008444FD"/>
    <w:rsid w:val="00844ED3"/>
    <w:rsid w:val="00847842"/>
    <w:rsid w:val="00847EBD"/>
    <w:rsid w:val="00851043"/>
    <w:rsid w:val="00851D87"/>
    <w:rsid w:val="00852007"/>
    <w:rsid w:val="008570A5"/>
    <w:rsid w:val="008608B0"/>
    <w:rsid w:val="00860D98"/>
    <w:rsid w:val="008617A9"/>
    <w:rsid w:val="00861C25"/>
    <w:rsid w:val="00862572"/>
    <w:rsid w:val="008630AD"/>
    <w:rsid w:val="0086687C"/>
    <w:rsid w:val="00870E2D"/>
    <w:rsid w:val="00871ED0"/>
    <w:rsid w:val="008722B2"/>
    <w:rsid w:val="00872697"/>
    <w:rsid w:val="00874D43"/>
    <w:rsid w:val="00876616"/>
    <w:rsid w:val="008778DD"/>
    <w:rsid w:val="00882568"/>
    <w:rsid w:val="008846FB"/>
    <w:rsid w:val="00884CDE"/>
    <w:rsid w:val="00885F64"/>
    <w:rsid w:val="00886A33"/>
    <w:rsid w:val="00887592"/>
    <w:rsid w:val="008918E0"/>
    <w:rsid w:val="008920B5"/>
    <w:rsid w:val="0089316C"/>
    <w:rsid w:val="00894E13"/>
    <w:rsid w:val="00894F31"/>
    <w:rsid w:val="00896150"/>
    <w:rsid w:val="00896755"/>
    <w:rsid w:val="008969EA"/>
    <w:rsid w:val="00897E17"/>
    <w:rsid w:val="008A01DB"/>
    <w:rsid w:val="008A0ADA"/>
    <w:rsid w:val="008A1A58"/>
    <w:rsid w:val="008A7527"/>
    <w:rsid w:val="008B049E"/>
    <w:rsid w:val="008B059A"/>
    <w:rsid w:val="008B2198"/>
    <w:rsid w:val="008B43AA"/>
    <w:rsid w:val="008B5E5A"/>
    <w:rsid w:val="008C0799"/>
    <w:rsid w:val="008C154C"/>
    <w:rsid w:val="008C4A38"/>
    <w:rsid w:val="008C4B9F"/>
    <w:rsid w:val="008C4E9A"/>
    <w:rsid w:val="008C5058"/>
    <w:rsid w:val="008C5EF7"/>
    <w:rsid w:val="008C71ED"/>
    <w:rsid w:val="008C757E"/>
    <w:rsid w:val="008C7D28"/>
    <w:rsid w:val="008D04AB"/>
    <w:rsid w:val="008D3450"/>
    <w:rsid w:val="008D7638"/>
    <w:rsid w:val="008E5ABD"/>
    <w:rsid w:val="008E5E8A"/>
    <w:rsid w:val="008E5FE2"/>
    <w:rsid w:val="008F0747"/>
    <w:rsid w:val="008F0BC0"/>
    <w:rsid w:val="008F16E0"/>
    <w:rsid w:val="008F2515"/>
    <w:rsid w:val="008F29B4"/>
    <w:rsid w:val="008F4147"/>
    <w:rsid w:val="008F4F62"/>
    <w:rsid w:val="008F5DD9"/>
    <w:rsid w:val="008F6629"/>
    <w:rsid w:val="008F7715"/>
    <w:rsid w:val="008F7B2F"/>
    <w:rsid w:val="0090023D"/>
    <w:rsid w:val="00901BD9"/>
    <w:rsid w:val="00902635"/>
    <w:rsid w:val="009026F9"/>
    <w:rsid w:val="00902F96"/>
    <w:rsid w:val="00902FF0"/>
    <w:rsid w:val="009039FC"/>
    <w:rsid w:val="00905E8A"/>
    <w:rsid w:val="00910E3F"/>
    <w:rsid w:val="00911829"/>
    <w:rsid w:val="00911DE4"/>
    <w:rsid w:val="00912AA9"/>
    <w:rsid w:val="00912CF8"/>
    <w:rsid w:val="0091350F"/>
    <w:rsid w:val="00913DD3"/>
    <w:rsid w:val="009146C4"/>
    <w:rsid w:val="009153E8"/>
    <w:rsid w:val="0091683E"/>
    <w:rsid w:val="009178AA"/>
    <w:rsid w:val="009306BC"/>
    <w:rsid w:val="00931DA9"/>
    <w:rsid w:val="00933203"/>
    <w:rsid w:val="00933C04"/>
    <w:rsid w:val="00934044"/>
    <w:rsid w:val="00936B86"/>
    <w:rsid w:val="00937BB2"/>
    <w:rsid w:val="00937D4F"/>
    <w:rsid w:val="0094083F"/>
    <w:rsid w:val="00942B26"/>
    <w:rsid w:val="00942C78"/>
    <w:rsid w:val="009443B4"/>
    <w:rsid w:val="00946BE9"/>
    <w:rsid w:val="00947EDA"/>
    <w:rsid w:val="00950419"/>
    <w:rsid w:val="00951509"/>
    <w:rsid w:val="00951A20"/>
    <w:rsid w:val="00951AC2"/>
    <w:rsid w:val="00952BE3"/>
    <w:rsid w:val="00954CEA"/>
    <w:rsid w:val="009557DF"/>
    <w:rsid w:val="009568AC"/>
    <w:rsid w:val="009614EA"/>
    <w:rsid w:val="0096794F"/>
    <w:rsid w:val="0097467E"/>
    <w:rsid w:val="0097486A"/>
    <w:rsid w:val="00974E1B"/>
    <w:rsid w:val="009759E2"/>
    <w:rsid w:val="0097625F"/>
    <w:rsid w:val="009769C2"/>
    <w:rsid w:val="00980083"/>
    <w:rsid w:val="00980207"/>
    <w:rsid w:val="0098086C"/>
    <w:rsid w:val="0098116B"/>
    <w:rsid w:val="00982344"/>
    <w:rsid w:val="00982BA4"/>
    <w:rsid w:val="009837B5"/>
    <w:rsid w:val="00983D7C"/>
    <w:rsid w:val="00984569"/>
    <w:rsid w:val="0098601E"/>
    <w:rsid w:val="009873F0"/>
    <w:rsid w:val="009900FF"/>
    <w:rsid w:val="0099068B"/>
    <w:rsid w:val="00990C22"/>
    <w:rsid w:val="00991112"/>
    <w:rsid w:val="00997A7F"/>
    <w:rsid w:val="009A0EFE"/>
    <w:rsid w:val="009A347C"/>
    <w:rsid w:val="009A4380"/>
    <w:rsid w:val="009A52FC"/>
    <w:rsid w:val="009A6F00"/>
    <w:rsid w:val="009B031A"/>
    <w:rsid w:val="009B0BBF"/>
    <w:rsid w:val="009B1A09"/>
    <w:rsid w:val="009B1F03"/>
    <w:rsid w:val="009B2507"/>
    <w:rsid w:val="009B27B4"/>
    <w:rsid w:val="009B27BD"/>
    <w:rsid w:val="009B28CF"/>
    <w:rsid w:val="009B4EBF"/>
    <w:rsid w:val="009C0B75"/>
    <w:rsid w:val="009C1AE5"/>
    <w:rsid w:val="009C2441"/>
    <w:rsid w:val="009C26B8"/>
    <w:rsid w:val="009C301C"/>
    <w:rsid w:val="009C6202"/>
    <w:rsid w:val="009C62D4"/>
    <w:rsid w:val="009C765B"/>
    <w:rsid w:val="009C7BAD"/>
    <w:rsid w:val="009D047F"/>
    <w:rsid w:val="009D06AA"/>
    <w:rsid w:val="009D1160"/>
    <w:rsid w:val="009D3BBB"/>
    <w:rsid w:val="009D3D98"/>
    <w:rsid w:val="009D3FBB"/>
    <w:rsid w:val="009D4060"/>
    <w:rsid w:val="009D46AE"/>
    <w:rsid w:val="009D5246"/>
    <w:rsid w:val="009D59A3"/>
    <w:rsid w:val="009D77B9"/>
    <w:rsid w:val="009D7F74"/>
    <w:rsid w:val="009E0F1E"/>
    <w:rsid w:val="009E0FF9"/>
    <w:rsid w:val="009E19E5"/>
    <w:rsid w:val="009E2369"/>
    <w:rsid w:val="009E3766"/>
    <w:rsid w:val="009E5C01"/>
    <w:rsid w:val="009E73F0"/>
    <w:rsid w:val="009F1B66"/>
    <w:rsid w:val="009F4355"/>
    <w:rsid w:val="009F745F"/>
    <w:rsid w:val="00A00E47"/>
    <w:rsid w:val="00A037EF"/>
    <w:rsid w:val="00A039D5"/>
    <w:rsid w:val="00A04A22"/>
    <w:rsid w:val="00A05D26"/>
    <w:rsid w:val="00A0684B"/>
    <w:rsid w:val="00A10B69"/>
    <w:rsid w:val="00A10C00"/>
    <w:rsid w:val="00A10F93"/>
    <w:rsid w:val="00A12C43"/>
    <w:rsid w:val="00A13516"/>
    <w:rsid w:val="00A143C6"/>
    <w:rsid w:val="00A1527E"/>
    <w:rsid w:val="00A17C36"/>
    <w:rsid w:val="00A20366"/>
    <w:rsid w:val="00A20475"/>
    <w:rsid w:val="00A230C4"/>
    <w:rsid w:val="00A2461B"/>
    <w:rsid w:val="00A24797"/>
    <w:rsid w:val="00A24F8E"/>
    <w:rsid w:val="00A312D1"/>
    <w:rsid w:val="00A339CA"/>
    <w:rsid w:val="00A33DA2"/>
    <w:rsid w:val="00A36701"/>
    <w:rsid w:val="00A368BA"/>
    <w:rsid w:val="00A37DBE"/>
    <w:rsid w:val="00A407AA"/>
    <w:rsid w:val="00A40A88"/>
    <w:rsid w:val="00A40C91"/>
    <w:rsid w:val="00A4251F"/>
    <w:rsid w:val="00A42B03"/>
    <w:rsid w:val="00A46531"/>
    <w:rsid w:val="00A46C97"/>
    <w:rsid w:val="00A50A2F"/>
    <w:rsid w:val="00A51708"/>
    <w:rsid w:val="00A51AC9"/>
    <w:rsid w:val="00A5413E"/>
    <w:rsid w:val="00A541CC"/>
    <w:rsid w:val="00A54AC8"/>
    <w:rsid w:val="00A55147"/>
    <w:rsid w:val="00A55C10"/>
    <w:rsid w:val="00A5622F"/>
    <w:rsid w:val="00A56B01"/>
    <w:rsid w:val="00A6127D"/>
    <w:rsid w:val="00A613E2"/>
    <w:rsid w:val="00A61842"/>
    <w:rsid w:val="00A6196B"/>
    <w:rsid w:val="00A629D5"/>
    <w:rsid w:val="00A62A0C"/>
    <w:rsid w:val="00A62E7D"/>
    <w:rsid w:val="00A63B75"/>
    <w:rsid w:val="00A709B9"/>
    <w:rsid w:val="00A72735"/>
    <w:rsid w:val="00A73395"/>
    <w:rsid w:val="00A751AD"/>
    <w:rsid w:val="00A76DB1"/>
    <w:rsid w:val="00A77483"/>
    <w:rsid w:val="00A809DE"/>
    <w:rsid w:val="00A8142F"/>
    <w:rsid w:val="00A81B15"/>
    <w:rsid w:val="00A81E43"/>
    <w:rsid w:val="00A8322A"/>
    <w:rsid w:val="00A842C7"/>
    <w:rsid w:val="00A84DD6"/>
    <w:rsid w:val="00A85E9B"/>
    <w:rsid w:val="00A869EA"/>
    <w:rsid w:val="00A87047"/>
    <w:rsid w:val="00A87211"/>
    <w:rsid w:val="00A906F7"/>
    <w:rsid w:val="00A92CEA"/>
    <w:rsid w:val="00A93AD3"/>
    <w:rsid w:val="00A94688"/>
    <w:rsid w:val="00A94D00"/>
    <w:rsid w:val="00A95126"/>
    <w:rsid w:val="00A95EED"/>
    <w:rsid w:val="00A96CDE"/>
    <w:rsid w:val="00A96D05"/>
    <w:rsid w:val="00A978C5"/>
    <w:rsid w:val="00AA0454"/>
    <w:rsid w:val="00AA37D7"/>
    <w:rsid w:val="00AA47B7"/>
    <w:rsid w:val="00AA7009"/>
    <w:rsid w:val="00AA7E44"/>
    <w:rsid w:val="00AB1130"/>
    <w:rsid w:val="00AB1C4A"/>
    <w:rsid w:val="00AB211C"/>
    <w:rsid w:val="00AB3E78"/>
    <w:rsid w:val="00AB74C7"/>
    <w:rsid w:val="00AB7EEB"/>
    <w:rsid w:val="00AC3207"/>
    <w:rsid w:val="00AC5E08"/>
    <w:rsid w:val="00AC76BD"/>
    <w:rsid w:val="00AC7C9B"/>
    <w:rsid w:val="00AD1B4C"/>
    <w:rsid w:val="00AD2E87"/>
    <w:rsid w:val="00AD30AF"/>
    <w:rsid w:val="00AD328B"/>
    <w:rsid w:val="00AD38F6"/>
    <w:rsid w:val="00AD3FEC"/>
    <w:rsid w:val="00AD7570"/>
    <w:rsid w:val="00AD7FD8"/>
    <w:rsid w:val="00AE260E"/>
    <w:rsid w:val="00AE2753"/>
    <w:rsid w:val="00AE43E5"/>
    <w:rsid w:val="00AE589B"/>
    <w:rsid w:val="00AE5D50"/>
    <w:rsid w:val="00AE5F52"/>
    <w:rsid w:val="00AE649B"/>
    <w:rsid w:val="00AE764D"/>
    <w:rsid w:val="00AE7723"/>
    <w:rsid w:val="00AF2212"/>
    <w:rsid w:val="00AF5BC8"/>
    <w:rsid w:val="00AF5F5E"/>
    <w:rsid w:val="00AF68FF"/>
    <w:rsid w:val="00AF6E44"/>
    <w:rsid w:val="00AF6FB4"/>
    <w:rsid w:val="00B01184"/>
    <w:rsid w:val="00B01328"/>
    <w:rsid w:val="00B01B11"/>
    <w:rsid w:val="00B067A9"/>
    <w:rsid w:val="00B06D2D"/>
    <w:rsid w:val="00B105BB"/>
    <w:rsid w:val="00B11BA5"/>
    <w:rsid w:val="00B147BB"/>
    <w:rsid w:val="00B147FA"/>
    <w:rsid w:val="00B1711A"/>
    <w:rsid w:val="00B219A5"/>
    <w:rsid w:val="00B23CC7"/>
    <w:rsid w:val="00B25256"/>
    <w:rsid w:val="00B266C6"/>
    <w:rsid w:val="00B2670D"/>
    <w:rsid w:val="00B27C1E"/>
    <w:rsid w:val="00B32C80"/>
    <w:rsid w:val="00B34E95"/>
    <w:rsid w:val="00B36738"/>
    <w:rsid w:val="00B42103"/>
    <w:rsid w:val="00B42C8B"/>
    <w:rsid w:val="00B42CF2"/>
    <w:rsid w:val="00B43696"/>
    <w:rsid w:val="00B4377C"/>
    <w:rsid w:val="00B43EDF"/>
    <w:rsid w:val="00B464C2"/>
    <w:rsid w:val="00B47614"/>
    <w:rsid w:val="00B51776"/>
    <w:rsid w:val="00B52A61"/>
    <w:rsid w:val="00B535FA"/>
    <w:rsid w:val="00B56054"/>
    <w:rsid w:val="00B5735A"/>
    <w:rsid w:val="00B60A8C"/>
    <w:rsid w:val="00B62C18"/>
    <w:rsid w:val="00B655D6"/>
    <w:rsid w:val="00B6693B"/>
    <w:rsid w:val="00B67844"/>
    <w:rsid w:val="00B71BA6"/>
    <w:rsid w:val="00B7255B"/>
    <w:rsid w:val="00B73135"/>
    <w:rsid w:val="00B73708"/>
    <w:rsid w:val="00B74F81"/>
    <w:rsid w:val="00B83105"/>
    <w:rsid w:val="00B85232"/>
    <w:rsid w:val="00B8531F"/>
    <w:rsid w:val="00B86DD9"/>
    <w:rsid w:val="00B86F7E"/>
    <w:rsid w:val="00B877CE"/>
    <w:rsid w:val="00B94EE4"/>
    <w:rsid w:val="00B956B3"/>
    <w:rsid w:val="00B95893"/>
    <w:rsid w:val="00BA0198"/>
    <w:rsid w:val="00BA0AD2"/>
    <w:rsid w:val="00BA15CC"/>
    <w:rsid w:val="00BA216C"/>
    <w:rsid w:val="00BA27E0"/>
    <w:rsid w:val="00BA75AD"/>
    <w:rsid w:val="00BB0F78"/>
    <w:rsid w:val="00BB1E3F"/>
    <w:rsid w:val="00BB1F01"/>
    <w:rsid w:val="00BB6DF1"/>
    <w:rsid w:val="00BC0FA6"/>
    <w:rsid w:val="00BC14A0"/>
    <w:rsid w:val="00BC182F"/>
    <w:rsid w:val="00BC1CF7"/>
    <w:rsid w:val="00BC3364"/>
    <w:rsid w:val="00BC3410"/>
    <w:rsid w:val="00BC4E4C"/>
    <w:rsid w:val="00BC51B3"/>
    <w:rsid w:val="00BC557C"/>
    <w:rsid w:val="00BC6B35"/>
    <w:rsid w:val="00BC6CE7"/>
    <w:rsid w:val="00BC719F"/>
    <w:rsid w:val="00BC788C"/>
    <w:rsid w:val="00BC7D7C"/>
    <w:rsid w:val="00BD1C0D"/>
    <w:rsid w:val="00BD2343"/>
    <w:rsid w:val="00BD2D88"/>
    <w:rsid w:val="00BD439F"/>
    <w:rsid w:val="00BD4443"/>
    <w:rsid w:val="00BD5CD4"/>
    <w:rsid w:val="00BE016A"/>
    <w:rsid w:val="00BE1D5F"/>
    <w:rsid w:val="00BE1FDB"/>
    <w:rsid w:val="00BE3BD6"/>
    <w:rsid w:val="00BE5425"/>
    <w:rsid w:val="00BE5EB3"/>
    <w:rsid w:val="00BE7052"/>
    <w:rsid w:val="00BF01DF"/>
    <w:rsid w:val="00BF0F40"/>
    <w:rsid w:val="00BF0F64"/>
    <w:rsid w:val="00BF3AAD"/>
    <w:rsid w:val="00BF461C"/>
    <w:rsid w:val="00BF5C7A"/>
    <w:rsid w:val="00BF6B45"/>
    <w:rsid w:val="00C020BC"/>
    <w:rsid w:val="00C02308"/>
    <w:rsid w:val="00C02AFB"/>
    <w:rsid w:val="00C04901"/>
    <w:rsid w:val="00C05812"/>
    <w:rsid w:val="00C10861"/>
    <w:rsid w:val="00C1148B"/>
    <w:rsid w:val="00C11617"/>
    <w:rsid w:val="00C14001"/>
    <w:rsid w:val="00C14257"/>
    <w:rsid w:val="00C1507C"/>
    <w:rsid w:val="00C1621E"/>
    <w:rsid w:val="00C1643F"/>
    <w:rsid w:val="00C2016D"/>
    <w:rsid w:val="00C2222C"/>
    <w:rsid w:val="00C26390"/>
    <w:rsid w:val="00C26CC7"/>
    <w:rsid w:val="00C31B8C"/>
    <w:rsid w:val="00C31EFB"/>
    <w:rsid w:val="00C3302D"/>
    <w:rsid w:val="00C35139"/>
    <w:rsid w:val="00C37E80"/>
    <w:rsid w:val="00C444A7"/>
    <w:rsid w:val="00C46000"/>
    <w:rsid w:val="00C4632A"/>
    <w:rsid w:val="00C46933"/>
    <w:rsid w:val="00C47FA1"/>
    <w:rsid w:val="00C50A75"/>
    <w:rsid w:val="00C51759"/>
    <w:rsid w:val="00C5417B"/>
    <w:rsid w:val="00C54367"/>
    <w:rsid w:val="00C54C96"/>
    <w:rsid w:val="00C55D11"/>
    <w:rsid w:val="00C56224"/>
    <w:rsid w:val="00C564C4"/>
    <w:rsid w:val="00C56BD3"/>
    <w:rsid w:val="00C609F5"/>
    <w:rsid w:val="00C62403"/>
    <w:rsid w:val="00C64C45"/>
    <w:rsid w:val="00C655BE"/>
    <w:rsid w:val="00C73A9A"/>
    <w:rsid w:val="00C754A6"/>
    <w:rsid w:val="00C76550"/>
    <w:rsid w:val="00C8307C"/>
    <w:rsid w:val="00C86264"/>
    <w:rsid w:val="00C9307E"/>
    <w:rsid w:val="00C949FD"/>
    <w:rsid w:val="00C95B1F"/>
    <w:rsid w:val="00C974EB"/>
    <w:rsid w:val="00CA020A"/>
    <w:rsid w:val="00CA2341"/>
    <w:rsid w:val="00CA2A76"/>
    <w:rsid w:val="00CA37D3"/>
    <w:rsid w:val="00CA43CC"/>
    <w:rsid w:val="00CA4FFA"/>
    <w:rsid w:val="00CA67E3"/>
    <w:rsid w:val="00CA6B83"/>
    <w:rsid w:val="00CB194D"/>
    <w:rsid w:val="00CB2528"/>
    <w:rsid w:val="00CB42AA"/>
    <w:rsid w:val="00CB4CB5"/>
    <w:rsid w:val="00CB4D73"/>
    <w:rsid w:val="00CC0411"/>
    <w:rsid w:val="00CC1BF9"/>
    <w:rsid w:val="00CC24FD"/>
    <w:rsid w:val="00CC3139"/>
    <w:rsid w:val="00CC4281"/>
    <w:rsid w:val="00CC590D"/>
    <w:rsid w:val="00CC5B53"/>
    <w:rsid w:val="00CC66D1"/>
    <w:rsid w:val="00CC7608"/>
    <w:rsid w:val="00CD0DF2"/>
    <w:rsid w:val="00CD0E49"/>
    <w:rsid w:val="00CD16D8"/>
    <w:rsid w:val="00CD3D0F"/>
    <w:rsid w:val="00CD4329"/>
    <w:rsid w:val="00CD5E4C"/>
    <w:rsid w:val="00CE223D"/>
    <w:rsid w:val="00CE2694"/>
    <w:rsid w:val="00CE2DE6"/>
    <w:rsid w:val="00CE333E"/>
    <w:rsid w:val="00CE3FC2"/>
    <w:rsid w:val="00CE4534"/>
    <w:rsid w:val="00CE5343"/>
    <w:rsid w:val="00CF02A6"/>
    <w:rsid w:val="00CF2580"/>
    <w:rsid w:val="00CF3021"/>
    <w:rsid w:val="00CF3553"/>
    <w:rsid w:val="00CF35E1"/>
    <w:rsid w:val="00CF6659"/>
    <w:rsid w:val="00CF7545"/>
    <w:rsid w:val="00D0194D"/>
    <w:rsid w:val="00D01A1E"/>
    <w:rsid w:val="00D020E0"/>
    <w:rsid w:val="00D02713"/>
    <w:rsid w:val="00D05B3D"/>
    <w:rsid w:val="00D064A0"/>
    <w:rsid w:val="00D07D48"/>
    <w:rsid w:val="00D11BE0"/>
    <w:rsid w:val="00D14E3C"/>
    <w:rsid w:val="00D1648F"/>
    <w:rsid w:val="00D17575"/>
    <w:rsid w:val="00D20C92"/>
    <w:rsid w:val="00D21C41"/>
    <w:rsid w:val="00D23E18"/>
    <w:rsid w:val="00D258A3"/>
    <w:rsid w:val="00D25AD3"/>
    <w:rsid w:val="00D26FC9"/>
    <w:rsid w:val="00D3061D"/>
    <w:rsid w:val="00D326EE"/>
    <w:rsid w:val="00D35BCA"/>
    <w:rsid w:val="00D36951"/>
    <w:rsid w:val="00D36976"/>
    <w:rsid w:val="00D36BA0"/>
    <w:rsid w:val="00D3766E"/>
    <w:rsid w:val="00D40AF1"/>
    <w:rsid w:val="00D42CFD"/>
    <w:rsid w:val="00D44921"/>
    <w:rsid w:val="00D45862"/>
    <w:rsid w:val="00D46530"/>
    <w:rsid w:val="00D46ECC"/>
    <w:rsid w:val="00D52DFC"/>
    <w:rsid w:val="00D53612"/>
    <w:rsid w:val="00D607A4"/>
    <w:rsid w:val="00D60A17"/>
    <w:rsid w:val="00D630A4"/>
    <w:rsid w:val="00D64FB7"/>
    <w:rsid w:val="00D660DA"/>
    <w:rsid w:val="00D730A9"/>
    <w:rsid w:val="00D73D3C"/>
    <w:rsid w:val="00D744CA"/>
    <w:rsid w:val="00D74814"/>
    <w:rsid w:val="00D74E80"/>
    <w:rsid w:val="00D77283"/>
    <w:rsid w:val="00D77385"/>
    <w:rsid w:val="00D806F4"/>
    <w:rsid w:val="00D80DFB"/>
    <w:rsid w:val="00D81146"/>
    <w:rsid w:val="00D83895"/>
    <w:rsid w:val="00D90A54"/>
    <w:rsid w:val="00D914E2"/>
    <w:rsid w:val="00D93B7B"/>
    <w:rsid w:val="00D93F97"/>
    <w:rsid w:val="00D94FC2"/>
    <w:rsid w:val="00DA0117"/>
    <w:rsid w:val="00DA0D28"/>
    <w:rsid w:val="00DA2BBF"/>
    <w:rsid w:val="00DA47A2"/>
    <w:rsid w:val="00DA630C"/>
    <w:rsid w:val="00DA6D60"/>
    <w:rsid w:val="00DB021D"/>
    <w:rsid w:val="00DB06A8"/>
    <w:rsid w:val="00DC441A"/>
    <w:rsid w:val="00DC45E6"/>
    <w:rsid w:val="00DD37F9"/>
    <w:rsid w:val="00DD60AF"/>
    <w:rsid w:val="00DD7C95"/>
    <w:rsid w:val="00DE142A"/>
    <w:rsid w:val="00DE1D4C"/>
    <w:rsid w:val="00DE3948"/>
    <w:rsid w:val="00DE4311"/>
    <w:rsid w:val="00DE5030"/>
    <w:rsid w:val="00DE6CF1"/>
    <w:rsid w:val="00DE7BAA"/>
    <w:rsid w:val="00DF25B2"/>
    <w:rsid w:val="00DF30F5"/>
    <w:rsid w:val="00DF61FD"/>
    <w:rsid w:val="00DF6833"/>
    <w:rsid w:val="00DF755F"/>
    <w:rsid w:val="00DF7E42"/>
    <w:rsid w:val="00E03FED"/>
    <w:rsid w:val="00E04424"/>
    <w:rsid w:val="00E0515A"/>
    <w:rsid w:val="00E05C89"/>
    <w:rsid w:val="00E11C70"/>
    <w:rsid w:val="00E14213"/>
    <w:rsid w:val="00E14652"/>
    <w:rsid w:val="00E149AC"/>
    <w:rsid w:val="00E15AE5"/>
    <w:rsid w:val="00E16023"/>
    <w:rsid w:val="00E244B0"/>
    <w:rsid w:val="00E24FE5"/>
    <w:rsid w:val="00E25CD2"/>
    <w:rsid w:val="00E26664"/>
    <w:rsid w:val="00E304C3"/>
    <w:rsid w:val="00E313FB"/>
    <w:rsid w:val="00E34F32"/>
    <w:rsid w:val="00E36075"/>
    <w:rsid w:val="00E3608C"/>
    <w:rsid w:val="00E365D9"/>
    <w:rsid w:val="00E3749A"/>
    <w:rsid w:val="00E374D9"/>
    <w:rsid w:val="00E4074D"/>
    <w:rsid w:val="00E40751"/>
    <w:rsid w:val="00E40B59"/>
    <w:rsid w:val="00E4132A"/>
    <w:rsid w:val="00E41D27"/>
    <w:rsid w:val="00E421EC"/>
    <w:rsid w:val="00E43F9C"/>
    <w:rsid w:val="00E44C81"/>
    <w:rsid w:val="00E457FC"/>
    <w:rsid w:val="00E46059"/>
    <w:rsid w:val="00E536D0"/>
    <w:rsid w:val="00E549F1"/>
    <w:rsid w:val="00E560E6"/>
    <w:rsid w:val="00E563FB"/>
    <w:rsid w:val="00E5655E"/>
    <w:rsid w:val="00E56609"/>
    <w:rsid w:val="00E607E2"/>
    <w:rsid w:val="00E61953"/>
    <w:rsid w:val="00E6421B"/>
    <w:rsid w:val="00E64F97"/>
    <w:rsid w:val="00E65E3D"/>
    <w:rsid w:val="00E67167"/>
    <w:rsid w:val="00E714C6"/>
    <w:rsid w:val="00E73861"/>
    <w:rsid w:val="00E76276"/>
    <w:rsid w:val="00E82406"/>
    <w:rsid w:val="00E835A8"/>
    <w:rsid w:val="00E87863"/>
    <w:rsid w:val="00E9043F"/>
    <w:rsid w:val="00E91D1E"/>
    <w:rsid w:val="00E92F0F"/>
    <w:rsid w:val="00E95897"/>
    <w:rsid w:val="00E9699F"/>
    <w:rsid w:val="00EA019A"/>
    <w:rsid w:val="00EA219B"/>
    <w:rsid w:val="00EA236A"/>
    <w:rsid w:val="00EA536B"/>
    <w:rsid w:val="00EA583E"/>
    <w:rsid w:val="00EA6429"/>
    <w:rsid w:val="00EA6A08"/>
    <w:rsid w:val="00EA7124"/>
    <w:rsid w:val="00EB2DAB"/>
    <w:rsid w:val="00EB3F14"/>
    <w:rsid w:val="00EB40DF"/>
    <w:rsid w:val="00EB7DF6"/>
    <w:rsid w:val="00EC1165"/>
    <w:rsid w:val="00EC161D"/>
    <w:rsid w:val="00EC6F54"/>
    <w:rsid w:val="00ED0649"/>
    <w:rsid w:val="00ED1B16"/>
    <w:rsid w:val="00ED2E95"/>
    <w:rsid w:val="00ED410B"/>
    <w:rsid w:val="00ED5D5A"/>
    <w:rsid w:val="00EE0117"/>
    <w:rsid w:val="00EE0585"/>
    <w:rsid w:val="00EE091B"/>
    <w:rsid w:val="00EE0F1D"/>
    <w:rsid w:val="00EE1DF0"/>
    <w:rsid w:val="00EE28CA"/>
    <w:rsid w:val="00EE34E6"/>
    <w:rsid w:val="00EE59A1"/>
    <w:rsid w:val="00EE6C41"/>
    <w:rsid w:val="00EE705B"/>
    <w:rsid w:val="00EE73A2"/>
    <w:rsid w:val="00EE7E0D"/>
    <w:rsid w:val="00EF1406"/>
    <w:rsid w:val="00EF1C2D"/>
    <w:rsid w:val="00EF3295"/>
    <w:rsid w:val="00EF4124"/>
    <w:rsid w:val="00EF5C86"/>
    <w:rsid w:val="00EF6162"/>
    <w:rsid w:val="00EF6C23"/>
    <w:rsid w:val="00EF735F"/>
    <w:rsid w:val="00F003CE"/>
    <w:rsid w:val="00F0054D"/>
    <w:rsid w:val="00F01D8E"/>
    <w:rsid w:val="00F0426F"/>
    <w:rsid w:val="00F044FB"/>
    <w:rsid w:val="00F06C1B"/>
    <w:rsid w:val="00F07115"/>
    <w:rsid w:val="00F072C5"/>
    <w:rsid w:val="00F1005A"/>
    <w:rsid w:val="00F122AA"/>
    <w:rsid w:val="00F1341D"/>
    <w:rsid w:val="00F15347"/>
    <w:rsid w:val="00F15DDA"/>
    <w:rsid w:val="00F16E22"/>
    <w:rsid w:val="00F17A52"/>
    <w:rsid w:val="00F20286"/>
    <w:rsid w:val="00F22344"/>
    <w:rsid w:val="00F24C3C"/>
    <w:rsid w:val="00F24D68"/>
    <w:rsid w:val="00F263B3"/>
    <w:rsid w:val="00F2787F"/>
    <w:rsid w:val="00F279D7"/>
    <w:rsid w:val="00F27EDB"/>
    <w:rsid w:val="00F3055D"/>
    <w:rsid w:val="00F30966"/>
    <w:rsid w:val="00F312CE"/>
    <w:rsid w:val="00F31C68"/>
    <w:rsid w:val="00F31DF3"/>
    <w:rsid w:val="00F32573"/>
    <w:rsid w:val="00F35F46"/>
    <w:rsid w:val="00F37166"/>
    <w:rsid w:val="00F37AC4"/>
    <w:rsid w:val="00F41C28"/>
    <w:rsid w:val="00F42E41"/>
    <w:rsid w:val="00F4344F"/>
    <w:rsid w:val="00F45C4D"/>
    <w:rsid w:val="00F518DA"/>
    <w:rsid w:val="00F56EF2"/>
    <w:rsid w:val="00F573B2"/>
    <w:rsid w:val="00F66525"/>
    <w:rsid w:val="00F670A4"/>
    <w:rsid w:val="00F70AB1"/>
    <w:rsid w:val="00F7189B"/>
    <w:rsid w:val="00F73005"/>
    <w:rsid w:val="00F75434"/>
    <w:rsid w:val="00F76939"/>
    <w:rsid w:val="00F77391"/>
    <w:rsid w:val="00F775B7"/>
    <w:rsid w:val="00F776D6"/>
    <w:rsid w:val="00F77E56"/>
    <w:rsid w:val="00F822E0"/>
    <w:rsid w:val="00F83DF5"/>
    <w:rsid w:val="00F8611F"/>
    <w:rsid w:val="00F871B1"/>
    <w:rsid w:val="00F90E19"/>
    <w:rsid w:val="00F9119C"/>
    <w:rsid w:val="00F91317"/>
    <w:rsid w:val="00F919AC"/>
    <w:rsid w:val="00F91EBE"/>
    <w:rsid w:val="00F92623"/>
    <w:rsid w:val="00F92F1D"/>
    <w:rsid w:val="00F933CC"/>
    <w:rsid w:val="00F937B8"/>
    <w:rsid w:val="00F94053"/>
    <w:rsid w:val="00F95025"/>
    <w:rsid w:val="00F956AB"/>
    <w:rsid w:val="00F95D7D"/>
    <w:rsid w:val="00F96BDE"/>
    <w:rsid w:val="00F97564"/>
    <w:rsid w:val="00FA01A2"/>
    <w:rsid w:val="00FA32B2"/>
    <w:rsid w:val="00FA34BC"/>
    <w:rsid w:val="00FA4EE3"/>
    <w:rsid w:val="00FB32B1"/>
    <w:rsid w:val="00FB33CC"/>
    <w:rsid w:val="00FB608B"/>
    <w:rsid w:val="00FC08AB"/>
    <w:rsid w:val="00FC185E"/>
    <w:rsid w:val="00FC3291"/>
    <w:rsid w:val="00FC3C4A"/>
    <w:rsid w:val="00FC457F"/>
    <w:rsid w:val="00FC716D"/>
    <w:rsid w:val="00FC7589"/>
    <w:rsid w:val="00FC78FD"/>
    <w:rsid w:val="00FD2A97"/>
    <w:rsid w:val="00FD30E7"/>
    <w:rsid w:val="00FD511B"/>
    <w:rsid w:val="00FD6A05"/>
    <w:rsid w:val="00FD7B60"/>
    <w:rsid w:val="00FE04EA"/>
    <w:rsid w:val="00FE19AE"/>
    <w:rsid w:val="00FE2428"/>
    <w:rsid w:val="00FE2B11"/>
    <w:rsid w:val="00FE2BF2"/>
    <w:rsid w:val="00FE5881"/>
    <w:rsid w:val="00FE64BB"/>
    <w:rsid w:val="00FE653F"/>
    <w:rsid w:val="00FF075E"/>
    <w:rsid w:val="00FF2921"/>
    <w:rsid w:val="00FF2E27"/>
    <w:rsid w:val="00FF407B"/>
    <w:rsid w:val="00FF468C"/>
    <w:rsid w:val="00FF59EE"/>
    <w:rsid w:val="00FF5CB6"/>
    <w:rsid w:val="00FF7BC1"/>
    <w:rsid w:val="0160A96B"/>
    <w:rsid w:val="036CF3F6"/>
    <w:rsid w:val="0516E96F"/>
    <w:rsid w:val="0828D8ED"/>
    <w:rsid w:val="0CA4B5C3"/>
    <w:rsid w:val="20B4A5CE"/>
    <w:rsid w:val="228D7672"/>
    <w:rsid w:val="2F7127E4"/>
    <w:rsid w:val="30EC40BD"/>
    <w:rsid w:val="33260B9A"/>
    <w:rsid w:val="3627251D"/>
    <w:rsid w:val="37296B5F"/>
    <w:rsid w:val="4B165D34"/>
    <w:rsid w:val="4B8AC025"/>
    <w:rsid w:val="51F88A5D"/>
    <w:rsid w:val="54952ABE"/>
    <w:rsid w:val="63EF5F7D"/>
    <w:rsid w:val="642019D5"/>
    <w:rsid w:val="671EBCE7"/>
    <w:rsid w:val="6981AF21"/>
    <w:rsid w:val="6A0592DE"/>
    <w:rsid w:val="6BCB7699"/>
    <w:rsid w:val="6D17B324"/>
    <w:rsid w:val="6E140C73"/>
    <w:rsid w:val="732E2804"/>
    <w:rsid w:val="73E041A0"/>
    <w:rsid w:val="74F54ED5"/>
    <w:rsid w:val="77BF7DCF"/>
    <w:rsid w:val="77DE1BF5"/>
    <w:rsid w:val="7D51EB19"/>
    <w:rsid w:val="7DA93B85"/>
    <w:rsid w:val="7F131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BEE177"/>
  <w15:chartTrackingRefBased/>
  <w15:docId w15:val="{1E309F8B-1D02-40C3-9EC0-916A62B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241F92"/>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lang w:val="x-none" w:eastAsia="x-none"/>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customStyle="1" w:styleId="Heading4Char">
    <w:name w:val="Heading 4 Char"/>
    <w:link w:val="Heading4"/>
    <w:semiHidden/>
    <w:rsid w:val="00241F92"/>
    <w:rPr>
      <w:rFonts w:ascii="Calibri" w:hAnsi="Calibri"/>
      <w:b/>
      <w:bCs/>
      <w:sz w:val="28"/>
      <w:szCs w:val="28"/>
      <w:lang w:bidi="ar-SA"/>
    </w:rPr>
  </w:style>
  <w:style w:type="paragraph" w:styleId="ListBullet">
    <w:name w:val="List Bullet"/>
    <w:basedOn w:val="Normal"/>
    <w:autoRedefine/>
    <w:uiPriority w:val="99"/>
    <w:rsid w:val="00241F92"/>
    <w:pPr>
      <w:ind w:left="720" w:hanging="720"/>
      <w:jc w:val="both"/>
    </w:pPr>
    <w:rPr>
      <w:rFonts w:ascii="Arial" w:hAnsi="Arial" w:cs="Arial"/>
      <w:lang w:val="en-GB"/>
    </w:rPr>
  </w:style>
  <w:style w:type="character" w:customStyle="1" w:styleId="TitleChar">
    <w:name w:val="Title Char"/>
    <w:link w:val="Title"/>
    <w:rsid w:val="00F937B8"/>
    <w:rPr>
      <w:b/>
      <w:bCs/>
      <w:sz w:val="24"/>
      <w:szCs w:val="24"/>
      <w:lang w:bidi="ar-SA"/>
    </w:rPr>
  </w:style>
  <w:style w:type="paragraph" w:styleId="NormalWeb">
    <w:name w:val="Normal (Web)"/>
    <w:basedOn w:val="Normal"/>
    <w:uiPriority w:val="99"/>
    <w:unhideWhenUsed/>
    <w:rsid w:val="002F1DB8"/>
    <w:pPr>
      <w:spacing w:before="100" w:beforeAutospacing="1" w:after="100" w:afterAutospacing="1"/>
      <w:jc w:val="both"/>
    </w:pPr>
    <w:rPr>
      <w:lang w:val="en-IN" w:eastAsia="en-IN" w:bidi="hi-IN"/>
    </w:rPr>
  </w:style>
  <w:style w:type="character" w:customStyle="1" w:styleId="HeaderChar">
    <w:name w:val="Header Char"/>
    <w:link w:val="Header"/>
    <w:uiPriority w:val="99"/>
    <w:locked/>
    <w:rsid w:val="002F1DB8"/>
    <w:rPr>
      <w:sz w:val="24"/>
      <w:szCs w:val="24"/>
      <w:lang w:bidi="ar-SA"/>
    </w:rPr>
  </w:style>
  <w:style w:type="paragraph" w:customStyle="1" w:styleId="TableParagraph">
    <w:name w:val="Table Paragraph"/>
    <w:basedOn w:val="Normal"/>
    <w:uiPriority w:val="1"/>
    <w:qFormat/>
    <w:rsid w:val="008444FD"/>
    <w:pPr>
      <w:widowControl w:val="0"/>
      <w:autoSpaceDE w:val="0"/>
      <w:autoSpaceDN w:val="0"/>
      <w:ind w:left="638"/>
    </w:pPr>
    <w:rPr>
      <w:rFonts w:ascii="Cambria" w:eastAsia="Cambria" w:hAnsi="Cambria" w:cs="Cambria"/>
      <w:sz w:val="22"/>
      <w:szCs w:val="22"/>
      <w:lang w:bidi="en-US"/>
    </w:rPr>
  </w:style>
  <w:style w:type="character" w:styleId="Emphasis">
    <w:name w:val="Emphasis"/>
    <w:uiPriority w:val="20"/>
    <w:qFormat/>
    <w:rsid w:val="00CA2A76"/>
    <w:rPr>
      <w:i/>
      <w:iCs/>
    </w:rPr>
  </w:style>
  <w:style w:type="character" w:styleId="Strong">
    <w:name w:val="Strong"/>
    <w:uiPriority w:val="22"/>
    <w:qFormat/>
    <w:rsid w:val="00CA2A76"/>
    <w:rPr>
      <w:b/>
      <w:bCs/>
    </w:rPr>
  </w:style>
  <w:style w:type="character" w:customStyle="1" w:styleId="PlainTextChar">
    <w:name w:val="Plain Text Char"/>
    <w:link w:val="PlainText"/>
    <w:uiPriority w:val="99"/>
    <w:rsid w:val="00464EB9"/>
    <w:rPr>
      <w:rFonts w:ascii="Courier New" w:hAnsi="Courier New" w:cs="Courier New"/>
      <w:lang w:val="en-US" w:eastAsia="en-US" w:bidi="ar-SA"/>
    </w:rPr>
  </w:style>
  <w:style w:type="paragraph" w:customStyle="1" w:styleId="ClauseSubPara">
    <w:name w:val="ClauseSub_Para"/>
    <w:rsid w:val="00081DC3"/>
    <w:pPr>
      <w:spacing w:before="60" w:after="60"/>
      <w:ind w:left="2268" w:right="-14"/>
      <w:jc w:val="both"/>
    </w:pPr>
    <w:rPr>
      <w:sz w:val="22"/>
      <w:szCs w:val="22"/>
      <w:lang w:val="en-GB" w:eastAsia="en-US"/>
    </w:rPr>
  </w:style>
  <w:style w:type="paragraph" w:customStyle="1" w:styleId="DefaultParagraphFont1">
    <w:name w:val="Default Paragraph Font1"/>
    <w:next w:val="Normal"/>
    <w:rsid w:val="00081DC3"/>
    <w:pPr>
      <w:numPr>
        <w:numId w:val="26"/>
      </w:numPr>
      <w:spacing w:after="134"/>
      <w:ind w:right="-14"/>
      <w:jc w:val="both"/>
    </w:pPr>
    <w:rPr>
      <w:rFonts w:ascii="‚l‚r –¾’©" w:hAnsi="‚l‚r –¾’©" w:cs="‚l‚r –¾’©"/>
      <w:noProof/>
      <w:sz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5053325">
      <w:bodyDiv w:val="1"/>
      <w:marLeft w:val="0"/>
      <w:marRight w:val="0"/>
      <w:marTop w:val="0"/>
      <w:marBottom w:val="0"/>
      <w:divBdr>
        <w:top w:val="none" w:sz="0" w:space="0" w:color="auto"/>
        <w:left w:val="none" w:sz="0" w:space="0" w:color="auto"/>
        <w:bottom w:val="none" w:sz="0" w:space="0" w:color="auto"/>
        <w:right w:val="none" w:sz="0" w:space="0" w:color="auto"/>
      </w:divBdr>
    </w:div>
    <w:div w:id="23331996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246585">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474991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007368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254828">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48227622">
      <w:bodyDiv w:val="1"/>
      <w:marLeft w:val="0"/>
      <w:marRight w:val="0"/>
      <w:marTop w:val="0"/>
      <w:marBottom w:val="0"/>
      <w:divBdr>
        <w:top w:val="none" w:sz="0" w:space="0" w:color="auto"/>
        <w:left w:val="none" w:sz="0" w:space="0" w:color="auto"/>
        <w:bottom w:val="none" w:sz="0" w:space="0" w:color="auto"/>
        <w:right w:val="none" w:sz="0" w:space="0" w:color="auto"/>
      </w:divBdr>
    </w:div>
    <w:div w:id="560560309">
      <w:bodyDiv w:val="1"/>
      <w:marLeft w:val="0"/>
      <w:marRight w:val="0"/>
      <w:marTop w:val="0"/>
      <w:marBottom w:val="0"/>
      <w:divBdr>
        <w:top w:val="none" w:sz="0" w:space="0" w:color="auto"/>
        <w:left w:val="none" w:sz="0" w:space="0" w:color="auto"/>
        <w:bottom w:val="none" w:sz="0" w:space="0" w:color="auto"/>
        <w:right w:val="none" w:sz="0" w:space="0" w:color="auto"/>
      </w:divBdr>
    </w:div>
    <w:div w:id="581717104">
      <w:bodyDiv w:val="1"/>
      <w:marLeft w:val="0"/>
      <w:marRight w:val="0"/>
      <w:marTop w:val="0"/>
      <w:marBottom w:val="0"/>
      <w:divBdr>
        <w:top w:val="none" w:sz="0" w:space="0" w:color="auto"/>
        <w:left w:val="none" w:sz="0" w:space="0" w:color="auto"/>
        <w:bottom w:val="none" w:sz="0" w:space="0" w:color="auto"/>
        <w:right w:val="none" w:sz="0" w:space="0" w:color="auto"/>
      </w:divBdr>
    </w:div>
    <w:div w:id="589118333">
      <w:bodyDiv w:val="1"/>
      <w:marLeft w:val="0"/>
      <w:marRight w:val="0"/>
      <w:marTop w:val="0"/>
      <w:marBottom w:val="0"/>
      <w:divBdr>
        <w:top w:val="none" w:sz="0" w:space="0" w:color="auto"/>
        <w:left w:val="none" w:sz="0" w:space="0" w:color="auto"/>
        <w:bottom w:val="none" w:sz="0" w:space="0" w:color="auto"/>
        <w:right w:val="none" w:sz="0" w:space="0" w:color="auto"/>
      </w:divBdr>
    </w:div>
    <w:div w:id="604768782">
      <w:bodyDiv w:val="1"/>
      <w:marLeft w:val="0"/>
      <w:marRight w:val="0"/>
      <w:marTop w:val="0"/>
      <w:marBottom w:val="0"/>
      <w:divBdr>
        <w:top w:val="none" w:sz="0" w:space="0" w:color="auto"/>
        <w:left w:val="none" w:sz="0" w:space="0" w:color="auto"/>
        <w:bottom w:val="none" w:sz="0" w:space="0" w:color="auto"/>
        <w:right w:val="none" w:sz="0" w:space="0" w:color="auto"/>
      </w:divBdr>
    </w:div>
    <w:div w:id="64588941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4418192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4359916">
      <w:bodyDiv w:val="1"/>
      <w:marLeft w:val="0"/>
      <w:marRight w:val="0"/>
      <w:marTop w:val="0"/>
      <w:marBottom w:val="0"/>
      <w:divBdr>
        <w:top w:val="none" w:sz="0" w:space="0" w:color="auto"/>
        <w:left w:val="none" w:sz="0" w:space="0" w:color="auto"/>
        <w:bottom w:val="none" w:sz="0" w:space="0" w:color="auto"/>
        <w:right w:val="none" w:sz="0" w:space="0" w:color="auto"/>
      </w:divBdr>
    </w:div>
    <w:div w:id="937907012">
      <w:bodyDiv w:val="1"/>
      <w:marLeft w:val="0"/>
      <w:marRight w:val="0"/>
      <w:marTop w:val="0"/>
      <w:marBottom w:val="0"/>
      <w:divBdr>
        <w:top w:val="none" w:sz="0" w:space="0" w:color="auto"/>
        <w:left w:val="none" w:sz="0" w:space="0" w:color="auto"/>
        <w:bottom w:val="none" w:sz="0" w:space="0" w:color="auto"/>
        <w:right w:val="none" w:sz="0" w:space="0" w:color="auto"/>
      </w:divBdr>
    </w:div>
    <w:div w:id="100640013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2025546">
      <w:bodyDiv w:val="1"/>
      <w:marLeft w:val="0"/>
      <w:marRight w:val="0"/>
      <w:marTop w:val="0"/>
      <w:marBottom w:val="0"/>
      <w:divBdr>
        <w:top w:val="none" w:sz="0" w:space="0" w:color="auto"/>
        <w:left w:val="none" w:sz="0" w:space="0" w:color="auto"/>
        <w:bottom w:val="none" w:sz="0" w:space="0" w:color="auto"/>
        <w:right w:val="none" w:sz="0" w:space="0" w:color="auto"/>
      </w:divBdr>
    </w:div>
    <w:div w:id="1062557673">
      <w:bodyDiv w:val="1"/>
      <w:marLeft w:val="0"/>
      <w:marRight w:val="0"/>
      <w:marTop w:val="0"/>
      <w:marBottom w:val="0"/>
      <w:divBdr>
        <w:top w:val="none" w:sz="0" w:space="0" w:color="auto"/>
        <w:left w:val="none" w:sz="0" w:space="0" w:color="auto"/>
        <w:bottom w:val="none" w:sz="0" w:space="0" w:color="auto"/>
        <w:right w:val="none" w:sz="0" w:space="0" w:color="auto"/>
      </w:divBdr>
    </w:div>
    <w:div w:id="114978509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2830773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910043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044962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7872765">
      <w:bodyDiv w:val="1"/>
      <w:marLeft w:val="0"/>
      <w:marRight w:val="0"/>
      <w:marTop w:val="0"/>
      <w:marBottom w:val="0"/>
      <w:divBdr>
        <w:top w:val="none" w:sz="0" w:space="0" w:color="auto"/>
        <w:left w:val="none" w:sz="0" w:space="0" w:color="auto"/>
        <w:bottom w:val="none" w:sz="0" w:space="0" w:color="auto"/>
        <w:right w:val="none" w:sz="0" w:space="0" w:color="auto"/>
      </w:divBdr>
    </w:div>
    <w:div w:id="1794900156">
      <w:bodyDiv w:val="1"/>
      <w:marLeft w:val="0"/>
      <w:marRight w:val="0"/>
      <w:marTop w:val="0"/>
      <w:marBottom w:val="0"/>
      <w:divBdr>
        <w:top w:val="none" w:sz="0" w:space="0" w:color="auto"/>
        <w:left w:val="none" w:sz="0" w:space="0" w:color="auto"/>
        <w:bottom w:val="none" w:sz="0" w:space="0" w:color="auto"/>
        <w:right w:val="none" w:sz="0" w:space="0" w:color="auto"/>
      </w:divBdr>
    </w:div>
    <w:div w:id="180704220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502542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260923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9331823">
      <w:bodyDiv w:val="1"/>
      <w:marLeft w:val="0"/>
      <w:marRight w:val="0"/>
      <w:marTop w:val="0"/>
      <w:marBottom w:val="0"/>
      <w:divBdr>
        <w:top w:val="none" w:sz="0" w:space="0" w:color="auto"/>
        <w:left w:val="none" w:sz="0" w:space="0" w:color="auto"/>
        <w:bottom w:val="none" w:sz="0" w:space="0" w:color="auto"/>
        <w:right w:val="none" w:sz="0" w:space="0" w:color="auto"/>
      </w:divBdr>
    </w:div>
    <w:div w:id="21317083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powergrid.in/pgciltenders/u/default.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5BE-15C6-4CEA-91C8-52D1F02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42</Pages>
  <Words>13510</Words>
  <Characters>77012</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Surbhi Pargal {सुरभि परगाल}</cp:lastModifiedBy>
  <cp:revision>645</cp:revision>
  <cp:lastPrinted>2020-01-07T18:06:00Z</cp:lastPrinted>
  <dcterms:created xsi:type="dcterms:W3CDTF">2024-05-24T07:13:00Z</dcterms:created>
  <dcterms:modified xsi:type="dcterms:W3CDTF">2025-08-20T04:15:00Z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2025-07-07T06:10:37Z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d32d4404-c875-4cc0-aea5-2017a39a2dd0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